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804019" w:rsidRDefault="00D646D5" w:rsidP="007C2D4E">
      <w:pPr>
        <w:ind w:firstLine="708"/>
        <w:rPr>
          <w:rFonts w:ascii="Calibri" w:hAnsi="Calibri"/>
          <w:color w:val="1F497D" w:themeColor="text2"/>
        </w:rPr>
      </w:pPr>
      <w:r w:rsidRPr="00804019">
        <w:rPr>
          <w:rFonts w:ascii="Calibri" w:hAnsi="Calibri"/>
          <w:noProof/>
          <w:color w:val="1F497D" w:themeColor="text2"/>
        </w:rPr>
        <w:drawing>
          <wp:anchor distT="0" distB="0" distL="114300" distR="114300" simplePos="0" relativeHeight="251658240" behindDoc="0" locked="0" layoutInCell="1" allowOverlap="1">
            <wp:simplePos x="0" y="0"/>
            <wp:positionH relativeFrom="column">
              <wp:posOffset>3971925</wp:posOffset>
            </wp:positionH>
            <wp:positionV relativeFrom="paragraph">
              <wp:posOffset>-50165</wp:posOffset>
            </wp:positionV>
            <wp:extent cx="2409825" cy="609600"/>
            <wp:effectExtent l="19050" t="0" r="9525" b="0"/>
            <wp:wrapNone/>
            <wp:docPr id="2"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8" cstate="print"/>
                    <a:srcRect t="30233" b="26163"/>
                    <a:stretch>
                      <a:fillRect/>
                    </a:stretch>
                  </pic:blipFill>
                  <pic:spPr bwMode="auto">
                    <a:xfrm>
                      <a:off x="0" y="0"/>
                      <a:ext cx="2409825" cy="609600"/>
                    </a:xfrm>
                    <a:prstGeom prst="rect">
                      <a:avLst/>
                    </a:prstGeom>
                    <a:noFill/>
                    <a:ln w="9525">
                      <a:noFill/>
                      <a:miter lim="800000"/>
                      <a:headEnd/>
                      <a:tailEnd/>
                    </a:ln>
                  </pic:spPr>
                </pic:pic>
              </a:graphicData>
            </a:graphic>
          </wp:anchor>
        </w:drawing>
      </w:r>
    </w:p>
    <w:p w:rsidR="00514DEA" w:rsidRPr="00804019" w:rsidRDefault="00514DEA" w:rsidP="00BE5B44">
      <w:pPr>
        <w:rPr>
          <w:rFonts w:ascii="Calibri" w:hAnsi="Calibri" w:cs="Tahoma"/>
          <w:color w:val="1F497D" w:themeColor="text2"/>
        </w:rPr>
      </w:pPr>
    </w:p>
    <w:p w:rsidR="00B71432" w:rsidRPr="00804019" w:rsidRDefault="00514DEA" w:rsidP="0027779F">
      <w:pPr>
        <w:pStyle w:val="En-tte"/>
        <w:tabs>
          <w:tab w:val="left" w:pos="708"/>
          <w:tab w:val="left" w:pos="6379"/>
        </w:tabs>
        <w:ind w:left="1134"/>
        <w:rPr>
          <w:rFonts w:ascii="Calibri" w:hAnsi="Calibri" w:cs="Tahoma"/>
          <w:b/>
          <w:color w:val="1F497D" w:themeColor="text2"/>
          <w:sz w:val="28"/>
          <w:szCs w:val="28"/>
        </w:rPr>
      </w:pPr>
      <w:r w:rsidRPr="00804019">
        <w:rPr>
          <w:rFonts w:ascii="Calibri" w:hAnsi="Calibri" w:cs="Tahoma"/>
          <w:color w:val="1F497D" w:themeColor="text2"/>
        </w:rPr>
        <w:tab/>
      </w:r>
      <w:r w:rsidR="006173FE" w:rsidRPr="00804019">
        <w:rPr>
          <w:rFonts w:ascii="Calibri" w:hAnsi="Calibri" w:cs="Tahoma"/>
          <w:color w:val="1F497D" w:themeColor="text2"/>
        </w:rPr>
        <w:tab/>
      </w:r>
    </w:p>
    <w:p w:rsidR="0056163B" w:rsidRPr="00804019" w:rsidRDefault="00B71432" w:rsidP="0056163B">
      <w:pPr>
        <w:pStyle w:val="NormalWeb"/>
        <w:spacing w:before="0" w:beforeAutospacing="0" w:after="0" w:afterAutospacing="0"/>
        <w:rPr>
          <w:rFonts w:asciiTheme="minorHAnsi" w:hAnsiTheme="minorHAnsi"/>
          <w:color w:val="1F497D" w:themeColor="text2"/>
          <w:sz w:val="22"/>
          <w:szCs w:val="22"/>
        </w:rPr>
      </w:pPr>
      <w:r w:rsidRPr="00804019">
        <w:rPr>
          <w:rFonts w:ascii="Calibri" w:hAnsi="Calibri" w:cs="Tahoma"/>
          <w:b/>
          <w:color w:val="1F497D" w:themeColor="text2"/>
          <w:sz w:val="28"/>
          <w:szCs w:val="28"/>
        </w:rPr>
        <w:tab/>
      </w:r>
      <w:r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D646D5" w:rsidRPr="00804019">
        <w:rPr>
          <w:rFonts w:asciiTheme="minorHAnsi" w:hAnsiTheme="minorHAnsi"/>
          <w:color w:val="1F497D" w:themeColor="text2"/>
          <w:sz w:val="22"/>
          <w:szCs w:val="22"/>
        </w:rPr>
        <w:t>ZA</w:t>
      </w:r>
    </w:p>
    <w:p w:rsidR="0056163B" w:rsidRPr="00804019" w:rsidRDefault="0056163B" w:rsidP="0056163B">
      <w:pPr>
        <w:pStyle w:val="NormalWeb"/>
        <w:spacing w:before="0" w:beforeAutospacing="0" w:after="0" w:afterAutospacing="0"/>
        <w:rPr>
          <w:rFonts w:asciiTheme="minorHAnsi" w:hAnsiTheme="minorHAnsi"/>
          <w:color w:val="1F497D" w:themeColor="text2"/>
          <w:sz w:val="22"/>
          <w:szCs w:val="22"/>
        </w:rPr>
      </w:pP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00D646D5" w:rsidRPr="00804019">
        <w:rPr>
          <w:rFonts w:asciiTheme="minorHAnsi" w:hAnsiTheme="minorHAnsi"/>
          <w:color w:val="1F497D" w:themeColor="text2"/>
          <w:sz w:val="22"/>
          <w:szCs w:val="22"/>
        </w:rPr>
        <w:t>26330 CHATEAUNEUF DE GALAURE</w:t>
      </w:r>
    </w:p>
    <w:p w:rsidR="00CF2634" w:rsidRPr="00804019" w:rsidRDefault="00CF2634" w:rsidP="0027779F">
      <w:pPr>
        <w:pStyle w:val="En-tte"/>
        <w:tabs>
          <w:tab w:val="left" w:pos="708"/>
          <w:tab w:val="left" w:pos="6379"/>
        </w:tabs>
        <w:ind w:left="1134"/>
        <w:rPr>
          <w:rFonts w:ascii="Calibri" w:hAnsi="Calibri" w:cs="Tahoma"/>
          <w:color w:val="1F497D" w:themeColor="text2"/>
        </w:rPr>
      </w:pPr>
      <w:r w:rsidRPr="00804019">
        <w:rPr>
          <w:rFonts w:ascii="Calibri" w:hAnsi="Calibri" w:cs="Tahoma"/>
          <w:color w:val="1F497D" w:themeColor="text2"/>
        </w:rPr>
        <w:tab/>
      </w:r>
    </w:p>
    <w:p w:rsidR="00CF2634" w:rsidRPr="00804019" w:rsidRDefault="0056163B"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 xml:space="preserve">A l’attention de Monsieur </w:t>
      </w:r>
      <w:r w:rsidR="00525107" w:rsidRPr="00804019">
        <w:rPr>
          <w:rFonts w:ascii="Calibri" w:hAnsi="Calibri" w:cs="Tahoma"/>
          <w:color w:val="1F497D" w:themeColor="text2"/>
        </w:rPr>
        <w:t>PAQUIEN</w:t>
      </w:r>
    </w:p>
    <w:p w:rsidR="00514DEA" w:rsidRPr="00804019" w:rsidRDefault="00CF2634"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ab/>
      </w:r>
      <w:r w:rsidRPr="00804019">
        <w:rPr>
          <w:rFonts w:ascii="Calibri" w:hAnsi="Calibri" w:cs="Tahoma"/>
          <w:color w:val="1F497D" w:themeColor="text2"/>
        </w:rPr>
        <w:tab/>
      </w:r>
    </w:p>
    <w:p w:rsidR="00514DEA" w:rsidRPr="00804019" w:rsidRDefault="00514DEA" w:rsidP="00514DEA">
      <w:pPr>
        <w:pStyle w:val="En-tte"/>
        <w:tabs>
          <w:tab w:val="left" w:pos="708"/>
        </w:tabs>
        <w:ind w:left="1134"/>
        <w:rPr>
          <w:rFonts w:ascii="Calibri" w:hAnsi="Calibri" w:cs="Tahoma"/>
          <w:color w:val="1F497D" w:themeColor="text2"/>
        </w:rPr>
      </w:pPr>
    </w:p>
    <w:p w:rsidR="00514DEA" w:rsidRPr="00804019" w:rsidRDefault="00CF2634"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ab/>
      </w:r>
      <w:r w:rsidR="006173FE" w:rsidRPr="00804019">
        <w:rPr>
          <w:rFonts w:ascii="Calibri" w:hAnsi="Calibri" w:cs="Tahoma"/>
          <w:color w:val="1F497D" w:themeColor="text2"/>
        </w:rPr>
        <w:tab/>
      </w:r>
      <w:proofErr w:type="spellStart"/>
      <w:r w:rsidR="00550C97" w:rsidRPr="00804019">
        <w:rPr>
          <w:rFonts w:ascii="Calibri" w:hAnsi="Calibri" w:cs="Tahoma"/>
          <w:color w:val="1F497D" w:themeColor="text2"/>
        </w:rPr>
        <w:t>Montrigaud</w:t>
      </w:r>
      <w:proofErr w:type="spellEnd"/>
      <w:r w:rsidR="00550C97" w:rsidRPr="00804019">
        <w:rPr>
          <w:rFonts w:ascii="Calibri" w:hAnsi="Calibri" w:cs="Tahoma"/>
          <w:color w:val="1F497D" w:themeColor="text2"/>
        </w:rPr>
        <w:t xml:space="preserve"> Le</w:t>
      </w:r>
      <w:r w:rsidR="00C974AF" w:rsidRPr="00804019">
        <w:rPr>
          <w:rFonts w:ascii="Calibri" w:hAnsi="Calibri" w:cs="Tahoma"/>
          <w:color w:val="1F497D" w:themeColor="text2"/>
        </w:rPr>
        <w:t xml:space="preserve"> </w:t>
      </w:r>
      <w:r w:rsidR="00D646D5" w:rsidRPr="00804019">
        <w:rPr>
          <w:rFonts w:ascii="Calibri" w:hAnsi="Calibri" w:cs="Tahoma"/>
          <w:color w:val="1F497D" w:themeColor="text2"/>
        </w:rPr>
        <w:t>30/03/2016</w:t>
      </w:r>
      <w:r w:rsidR="006173FE" w:rsidRPr="00804019">
        <w:rPr>
          <w:rFonts w:ascii="Calibri" w:hAnsi="Calibri" w:cs="Tahoma"/>
          <w:color w:val="1F497D" w:themeColor="text2"/>
        </w:rPr>
        <w:t>,</w:t>
      </w:r>
      <w:r w:rsidRPr="00804019">
        <w:rPr>
          <w:rFonts w:ascii="Calibri" w:hAnsi="Calibri" w:cs="Tahoma"/>
          <w:color w:val="1F497D" w:themeColor="text2"/>
        </w:rPr>
        <w:tab/>
      </w:r>
      <w:r w:rsidRPr="00804019">
        <w:rPr>
          <w:rFonts w:ascii="Calibri" w:hAnsi="Calibri" w:cs="Tahoma"/>
          <w:color w:val="1F497D" w:themeColor="text2"/>
        </w:rPr>
        <w:tab/>
      </w:r>
    </w:p>
    <w:p w:rsidR="00514DEA" w:rsidRPr="00804019" w:rsidRDefault="00514DEA" w:rsidP="00514DEA">
      <w:pPr>
        <w:pStyle w:val="En-tte"/>
        <w:tabs>
          <w:tab w:val="left" w:pos="708"/>
        </w:tabs>
        <w:ind w:left="1134"/>
        <w:rPr>
          <w:rFonts w:ascii="Calibri" w:hAnsi="Calibri" w:cs="Tahoma"/>
          <w:color w:val="1F497D" w:themeColor="text2"/>
        </w:rPr>
      </w:pPr>
    </w:p>
    <w:p w:rsidR="00514DEA" w:rsidRPr="00804019" w:rsidRDefault="00514DEA" w:rsidP="00514DEA">
      <w:pPr>
        <w:pStyle w:val="En-tte"/>
        <w:tabs>
          <w:tab w:val="left" w:pos="708"/>
        </w:tabs>
        <w:ind w:left="1134"/>
        <w:rPr>
          <w:rFonts w:ascii="Calibri" w:hAnsi="Calibri" w:cs="Tahoma"/>
          <w:color w:val="1F497D" w:themeColor="text2"/>
        </w:rPr>
      </w:pPr>
    </w:p>
    <w:p w:rsidR="00ED44CE" w:rsidRPr="00804019" w:rsidRDefault="00514DEA" w:rsidP="009B519F">
      <w:pPr>
        <w:pStyle w:val="En-tte"/>
        <w:tabs>
          <w:tab w:val="left" w:pos="708"/>
        </w:tabs>
        <w:ind w:left="1134"/>
        <w:rPr>
          <w:rFonts w:ascii="Calibri" w:hAnsi="Calibri" w:cs="Tahoma"/>
          <w:color w:val="1F497D" w:themeColor="text2"/>
          <w:u w:val="single"/>
        </w:rPr>
      </w:pPr>
      <w:r w:rsidRPr="00804019">
        <w:rPr>
          <w:rFonts w:ascii="Calibri" w:hAnsi="Calibri" w:cs="Tahoma"/>
          <w:color w:val="1F497D" w:themeColor="text2"/>
        </w:rPr>
        <w:tab/>
      </w:r>
    </w:p>
    <w:p w:rsidR="00035C62" w:rsidRPr="00804019" w:rsidRDefault="00550C97" w:rsidP="00514DEA">
      <w:pPr>
        <w:pStyle w:val="En-tte"/>
        <w:tabs>
          <w:tab w:val="left" w:pos="708"/>
        </w:tabs>
        <w:rPr>
          <w:rFonts w:ascii="Calibri" w:hAnsi="Calibri" w:cs="Tahoma"/>
          <w:color w:val="1F497D" w:themeColor="text2"/>
          <w:sz w:val="28"/>
          <w:szCs w:val="28"/>
          <w:u w:val="single"/>
        </w:rPr>
      </w:pPr>
      <w:r w:rsidRPr="00804019">
        <w:rPr>
          <w:rFonts w:ascii="Calibri" w:hAnsi="Calibri" w:cs="Tahoma"/>
          <w:color w:val="1F497D" w:themeColor="text2"/>
          <w:sz w:val="28"/>
          <w:szCs w:val="28"/>
          <w:u w:val="single"/>
        </w:rPr>
        <w:t xml:space="preserve">Objet : </w:t>
      </w:r>
      <w:r w:rsidR="00C974AF" w:rsidRPr="00804019">
        <w:rPr>
          <w:rFonts w:ascii="Calibri" w:hAnsi="Calibri" w:cs="Tahoma"/>
          <w:color w:val="1F497D" w:themeColor="text2"/>
          <w:sz w:val="28"/>
          <w:szCs w:val="28"/>
          <w:u w:val="single"/>
        </w:rPr>
        <w:t xml:space="preserve">Installation d’un compresseur à vis de </w:t>
      </w:r>
      <w:r w:rsidR="00D646D5" w:rsidRPr="00804019">
        <w:rPr>
          <w:rFonts w:ascii="Calibri" w:hAnsi="Calibri" w:cs="Tahoma"/>
          <w:color w:val="1F497D" w:themeColor="text2"/>
          <w:sz w:val="28"/>
          <w:szCs w:val="28"/>
          <w:u w:val="single"/>
        </w:rPr>
        <w:t>7.5</w:t>
      </w:r>
      <w:r w:rsidR="00C974AF" w:rsidRPr="00804019">
        <w:rPr>
          <w:rFonts w:ascii="Calibri" w:hAnsi="Calibri" w:cs="Tahoma"/>
          <w:color w:val="1F497D" w:themeColor="text2"/>
          <w:sz w:val="28"/>
          <w:szCs w:val="28"/>
          <w:u w:val="single"/>
        </w:rPr>
        <w:t xml:space="preserve"> </w:t>
      </w:r>
      <w:proofErr w:type="spellStart"/>
      <w:r w:rsidR="00C974AF" w:rsidRPr="00804019">
        <w:rPr>
          <w:rFonts w:ascii="Calibri" w:hAnsi="Calibri" w:cs="Tahoma"/>
          <w:color w:val="1F497D" w:themeColor="text2"/>
          <w:sz w:val="28"/>
          <w:szCs w:val="28"/>
          <w:u w:val="single"/>
        </w:rPr>
        <w:t>Kw</w:t>
      </w:r>
      <w:proofErr w:type="spellEnd"/>
      <w:r w:rsidR="00C974AF" w:rsidRPr="00804019">
        <w:rPr>
          <w:rFonts w:ascii="Calibri" w:hAnsi="Calibri" w:cs="Tahoma"/>
          <w:color w:val="1F497D" w:themeColor="text2"/>
          <w:sz w:val="28"/>
          <w:szCs w:val="28"/>
          <w:u w:val="single"/>
        </w:rPr>
        <w:t xml:space="preserve"> 10Bars NEUF</w:t>
      </w:r>
      <w:r w:rsidR="000978EC">
        <w:rPr>
          <w:rFonts w:ascii="Calibri" w:hAnsi="Calibri" w:cs="Tahoma"/>
          <w:color w:val="1F497D" w:themeColor="text2"/>
          <w:sz w:val="28"/>
          <w:szCs w:val="28"/>
          <w:u w:val="single"/>
        </w:rPr>
        <w:t xml:space="preserve"> </w:t>
      </w:r>
      <w:r w:rsidR="00D646D5" w:rsidRPr="00804019">
        <w:rPr>
          <w:rFonts w:ascii="Calibri" w:hAnsi="Calibri" w:cs="Tahoma"/>
          <w:color w:val="1F497D" w:themeColor="text2"/>
          <w:sz w:val="28"/>
          <w:szCs w:val="28"/>
          <w:u w:val="single"/>
        </w:rPr>
        <w:t xml:space="preserve">à vitesse variable permettant le fonctionnement de la production et du vidage de cuve ainsi qu’un secours pour l’air </w:t>
      </w:r>
      <w:proofErr w:type="gramStart"/>
      <w:r w:rsidR="00D646D5" w:rsidRPr="00804019">
        <w:rPr>
          <w:rFonts w:ascii="Calibri" w:hAnsi="Calibri" w:cs="Tahoma"/>
          <w:color w:val="1F497D" w:themeColor="text2"/>
          <w:sz w:val="28"/>
          <w:szCs w:val="28"/>
          <w:u w:val="single"/>
        </w:rPr>
        <w:t>comprimé .</w:t>
      </w:r>
      <w:proofErr w:type="gramEnd"/>
    </w:p>
    <w:p w:rsidR="0027779F" w:rsidRPr="00804019" w:rsidRDefault="0027779F" w:rsidP="00514DEA">
      <w:pPr>
        <w:pStyle w:val="En-tte"/>
        <w:tabs>
          <w:tab w:val="left" w:pos="708"/>
        </w:tabs>
        <w:rPr>
          <w:rFonts w:ascii="Calibri" w:hAnsi="Calibri" w:cs="Tahoma"/>
          <w:color w:val="1F497D" w:themeColor="text2"/>
        </w:rPr>
      </w:pPr>
    </w:p>
    <w:p w:rsidR="00ED44CE" w:rsidRPr="00804019" w:rsidRDefault="00ED44CE" w:rsidP="00514DEA">
      <w:pPr>
        <w:pStyle w:val="En-tte"/>
        <w:tabs>
          <w:tab w:val="left" w:pos="708"/>
        </w:tabs>
        <w:rPr>
          <w:rFonts w:ascii="Calibri" w:hAnsi="Calibri" w:cs="Tahoma"/>
          <w:color w:val="1F497D" w:themeColor="text2"/>
        </w:rPr>
      </w:pPr>
      <w:r w:rsidRPr="00804019">
        <w:rPr>
          <w:rFonts w:ascii="Calibri" w:hAnsi="Calibri" w:cs="Tahoma"/>
          <w:color w:val="1F497D" w:themeColor="text2"/>
        </w:rPr>
        <w:t xml:space="preserve">Référence : </w:t>
      </w:r>
      <w:r w:rsidR="0001617A" w:rsidRPr="00804019">
        <w:rPr>
          <w:rFonts w:ascii="Calibri" w:hAnsi="Calibri" w:cs="Tahoma"/>
          <w:color w:val="1F497D" w:themeColor="text2"/>
        </w:rPr>
        <w:t>MB2015</w:t>
      </w:r>
      <w:r w:rsidR="00E113F0" w:rsidRPr="00804019">
        <w:rPr>
          <w:rFonts w:ascii="Calibri" w:hAnsi="Calibri" w:cs="Tahoma"/>
          <w:color w:val="1F497D" w:themeColor="text2"/>
        </w:rPr>
        <w:t>11</w:t>
      </w:r>
      <w:r w:rsidR="00F608A0" w:rsidRPr="00804019">
        <w:rPr>
          <w:rFonts w:ascii="Calibri" w:hAnsi="Calibri" w:cs="Tahoma"/>
          <w:color w:val="1F497D" w:themeColor="text2"/>
        </w:rPr>
        <w:t>100913</w:t>
      </w:r>
    </w:p>
    <w:p w:rsidR="00514DEA" w:rsidRPr="00804019" w:rsidRDefault="00514DEA" w:rsidP="00514DEA">
      <w:pPr>
        <w:pStyle w:val="En-tte"/>
        <w:tabs>
          <w:tab w:val="left" w:pos="708"/>
        </w:tabs>
        <w:ind w:left="4536"/>
        <w:rPr>
          <w:rFonts w:ascii="Calibri" w:hAnsi="Calibri" w:cs="Tahoma"/>
          <w:b/>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ab/>
      </w:r>
      <w:r w:rsidR="0016740F" w:rsidRPr="00804019">
        <w:rPr>
          <w:rFonts w:ascii="Calibri" w:hAnsi="Calibri" w:cs="Tahoma"/>
          <w:color w:val="1F497D" w:themeColor="text2"/>
        </w:rPr>
        <w:t>M</w:t>
      </w:r>
      <w:r w:rsidR="00F608A0" w:rsidRPr="00804019">
        <w:rPr>
          <w:rFonts w:ascii="Calibri" w:hAnsi="Calibri" w:cs="Tahoma"/>
          <w:color w:val="1F497D" w:themeColor="text2"/>
        </w:rPr>
        <w:t>onsieur</w:t>
      </w:r>
      <w:r w:rsidR="0016740F" w:rsidRPr="00804019">
        <w:rPr>
          <w:rFonts w:ascii="Calibri" w:hAnsi="Calibri" w:cs="Tahoma"/>
          <w:color w:val="1F497D" w:themeColor="text2"/>
        </w:rPr>
        <w:t>,</w:t>
      </w:r>
    </w:p>
    <w:p w:rsidR="00ED44CE" w:rsidRPr="00804019" w:rsidRDefault="00ED44CE"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804019">
        <w:rPr>
          <w:rFonts w:ascii="Calibri" w:hAnsi="Calibri" w:cs="Tahoma"/>
          <w:color w:val="1F497D" w:themeColor="text2"/>
        </w:rPr>
        <w:t>nt les données recueillies</w:t>
      </w:r>
      <w:r w:rsidRPr="00804019">
        <w:rPr>
          <w:rFonts w:ascii="Calibri" w:hAnsi="Calibri" w:cs="Tahoma"/>
          <w:color w:val="1F497D" w:themeColor="text2"/>
        </w:rPr>
        <w:t>, ci-après :</w:t>
      </w:r>
    </w:p>
    <w:p w:rsidR="00514DEA" w:rsidRPr="00804019" w:rsidRDefault="00514DEA" w:rsidP="00514DEA">
      <w:pPr>
        <w:rPr>
          <w:rFonts w:ascii="Calibri" w:hAnsi="Calibri" w:cs="Tahoma"/>
          <w:color w:val="1F497D" w:themeColor="text2"/>
        </w:rPr>
      </w:pPr>
    </w:p>
    <w:p w:rsidR="009B519F" w:rsidRDefault="00D646D5" w:rsidP="00D646D5">
      <w:pPr>
        <w:pStyle w:val="Paragraphedeliste"/>
        <w:numPr>
          <w:ilvl w:val="0"/>
          <w:numId w:val="14"/>
        </w:numPr>
        <w:rPr>
          <w:rFonts w:asciiTheme="minorHAnsi" w:hAnsiTheme="minorHAnsi"/>
          <w:color w:val="1F497D" w:themeColor="text2"/>
        </w:rPr>
      </w:pPr>
      <w:r w:rsidRPr="00804019">
        <w:rPr>
          <w:rFonts w:asciiTheme="minorHAnsi" w:hAnsiTheme="minorHAnsi"/>
          <w:color w:val="1F497D" w:themeColor="text2"/>
        </w:rPr>
        <w:t>Réalisation d’une plate forme  pour installation d’un compresseur et sécheur</w:t>
      </w:r>
    </w:p>
    <w:p w:rsidR="0042373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Fourniture d’un compresseur Neuf 7.5 KW à vitesse variable</w:t>
      </w:r>
    </w:p>
    <w:p w:rsidR="0042373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Fourniture d’un sécheur ED72</w:t>
      </w:r>
    </w:p>
    <w:p w:rsidR="0042373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Fourniture d’un pré-filtre réseau BEA64RB filtration 1µ</w:t>
      </w:r>
    </w:p>
    <w:p w:rsidR="0042373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Ensemble de tuyauterie inox avec By </w:t>
      </w:r>
      <w:proofErr w:type="spellStart"/>
      <w:r>
        <w:rPr>
          <w:rFonts w:asciiTheme="minorHAnsi" w:hAnsiTheme="minorHAnsi"/>
          <w:color w:val="1F497D" w:themeColor="text2"/>
        </w:rPr>
        <w:t>pass</w:t>
      </w:r>
      <w:proofErr w:type="spellEnd"/>
      <w:r>
        <w:rPr>
          <w:rFonts w:asciiTheme="minorHAnsi" w:hAnsiTheme="minorHAnsi"/>
          <w:color w:val="1F497D" w:themeColor="text2"/>
        </w:rPr>
        <w:t xml:space="preserve"> et reprise tuyauterie installation existante </w:t>
      </w:r>
      <w:proofErr w:type="gramStart"/>
      <w:r>
        <w:rPr>
          <w:rFonts w:asciiTheme="minorHAnsi" w:hAnsiTheme="minorHAnsi"/>
          <w:color w:val="1F497D" w:themeColor="text2"/>
        </w:rPr>
        <w:t>( vannes</w:t>
      </w:r>
      <w:proofErr w:type="gramEnd"/>
      <w:r>
        <w:rPr>
          <w:rFonts w:asciiTheme="minorHAnsi" w:hAnsiTheme="minorHAnsi"/>
          <w:color w:val="1F497D" w:themeColor="text2"/>
        </w:rPr>
        <w:t xml:space="preserve"> raccords et accessoires )</w:t>
      </w:r>
    </w:p>
    <w:p w:rsidR="00423739" w:rsidRPr="0080401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Sectionneur de proximité</w:t>
      </w:r>
    </w:p>
    <w:p w:rsidR="009B519F" w:rsidRDefault="009B519F" w:rsidP="009B519F">
      <w:pPr>
        <w:pStyle w:val="Paragraphedeliste"/>
        <w:rPr>
          <w:color w:val="1F497D" w:themeColor="text2"/>
        </w:rPr>
      </w:pPr>
    </w:p>
    <w:p w:rsidR="00D646D5" w:rsidRPr="00FE6F32" w:rsidRDefault="009F1BE7" w:rsidP="009F1BE7">
      <w:pPr>
        <w:pStyle w:val="Paragraphedeliste"/>
        <w:ind w:left="0"/>
        <w:rPr>
          <w:rFonts w:asciiTheme="minorHAnsi" w:hAnsiTheme="minorHAnsi"/>
          <w:i/>
          <w:color w:val="1F497D" w:themeColor="text2"/>
          <w:sz w:val="20"/>
          <w:szCs w:val="20"/>
        </w:rPr>
      </w:pPr>
      <w:r w:rsidRPr="00FE6F32">
        <w:rPr>
          <w:rFonts w:asciiTheme="minorHAnsi" w:hAnsiTheme="minorHAnsi"/>
          <w:i/>
          <w:color w:val="1F497D" w:themeColor="text2"/>
          <w:sz w:val="20"/>
          <w:szCs w:val="20"/>
        </w:rPr>
        <w:t>Attention, l’alimentation électrique de ce nouveau compresseur ainsi que sa protection n’est pas prévu mais SFACS peut vous le chiffrer si besoins.</w:t>
      </w:r>
    </w:p>
    <w:p w:rsidR="00D646D5" w:rsidRPr="00804019" w:rsidRDefault="00D646D5" w:rsidP="009B519F">
      <w:pPr>
        <w:pStyle w:val="Paragraphedeliste"/>
        <w:rPr>
          <w:color w:val="1F497D" w:themeColor="text2"/>
        </w:rPr>
      </w:pPr>
    </w:p>
    <w:p w:rsidR="009B519F" w:rsidRPr="00804019" w:rsidRDefault="009B519F" w:rsidP="009B519F">
      <w:pPr>
        <w:pStyle w:val="Paragraphedeliste"/>
        <w:rPr>
          <w:color w:val="1F497D" w:themeColor="text2"/>
        </w:rPr>
      </w:pPr>
    </w:p>
    <w:p w:rsidR="0031369F" w:rsidRPr="00804019" w:rsidRDefault="0031369F" w:rsidP="0031369F">
      <w:pPr>
        <w:rPr>
          <w:color w:val="1F497D" w:themeColor="text2"/>
        </w:rPr>
      </w:pPr>
    </w:p>
    <w:p w:rsidR="00374173" w:rsidRPr="00804019" w:rsidRDefault="00ED44CE" w:rsidP="0031369F">
      <w:pPr>
        <w:rPr>
          <w:rFonts w:ascii="Calibri" w:hAnsi="Calibri"/>
          <w:color w:val="1F497D" w:themeColor="text2"/>
        </w:rPr>
      </w:pPr>
      <w:r w:rsidRPr="00804019">
        <w:rPr>
          <w:rFonts w:ascii="Calibri" w:hAnsi="Calibri"/>
          <w:color w:val="1F497D" w:themeColor="text2"/>
          <w:u w:val="single"/>
        </w:rPr>
        <w:t>Suivi par :</w:t>
      </w:r>
      <w:r w:rsidRPr="00804019">
        <w:rPr>
          <w:rFonts w:ascii="Calibri" w:hAnsi="Calibri"/>
          <w:color w:val="1F497D" w:themeColor="text2"/>
        </w:rPr>
        <w:t xml:space="preserve"> </w:t>
      </w:r>
      <w:r w:rsidR="00374173" w:rsidRPr="00804019">
        <w:rPr>
          <w:rFonts w:ascii="Calibri" w:hAnsi="Calibri"/>
          <w:color w:val="1F497D" w:themeColor="text2"/>
        </w:rPr>
        <w:tab/>
      </w:r>
      <w:r w:rsidR="00D646D5" w:rsidRPr="00804019">
        <w:rPr>
          <w:rFonts w:ascii="Calibri" w:hAnsi="Calibri"/>
          <w:color w:val="1F497D" w:themeColor="text2"/>
        </w:rPr>
        <w:t>Lionel BETTON</w:t>
      </w:r>
      <w:r w:rsidRPr="00804019">
        <w:rPr>
          <w:rFonts w:ascii="Calibri" w:hAnsi="Calibri"/>
          <w:color w:val="1F497D" w:themeColor="text2"/>
        </w:rPr>
        <w:t xml:space="preserve"> </w:t>
      </w:r>
    </w:p>
    <w:p w:rsidR="00374173" w:rsidRPr="00804019" w:rsidRDefault="00374173" w:rsidP="0031369F">
      <w:pPr>
        <w:rPr>
          <w:rFonts w:ascii="Calibri" w:hAnsi="Calibri"/>
          <w:color w:val="1F497D" w:themeColor="text2"/>
        </w:rPr>
      </w:pPr>
      <w:r w:rsidRPr="00804019">
        <w:rPr>
          <w:rFonts w:ascii="Calibri" w:hAnsi="Calibri"/>
          <w:color w:val="1F497D" w:themeColor="text2"/>
        </w:rPr>
        <w:t xml:space="preserve">Phone GSM : </w:t>
      </w:r>
      <w:r w:rsidRPr="00804019">
        <w:rPr>
          <w:rFonts w:ascii="Calibri" w:hAnsi="Calibri"/>
          <w:color w:val="1F497D" w:themeColor="text2"/>
        </w:rPr>
        <w:tab/>
      </w:r>
      <w:r w:rsidR="00D646D5" w:rsidRPr="00804019">
        <w:rPr>
          <w:rFonts w:ascii="Calibri" w:hAnsi="Calibri"/>
          <w:color w:val="1F497D" w:themeColor="text2"/>
        </w:rPr>
        <w:t xml:space="preserve">06 </w:t>
      </w:r>
      <w:proofErr w:type="spellStart"/>
      <w:r w:rsidR="00D646D5" w:rsidRPr="00804019">
        <w:rPr>
          <w:rFonts w:ascii="Calibri" w:hAnsi="Calibri"/>
          <w:color w:val="1F497D" w:themeColor="text2"/>
        </w:rPr>
        <w:t>06</w:t>
      </w:r>
      <w:proofErr w:type="spellEnd"/>
      <w:r w:rsidR="00D646D5" w:rsidRPr="00804019">
        <w:rPr>
          <w:rFonts w:ascii="Calibri" w:hAnsi="Calibri"/>
          <w:color w:val="1F497D" w:themeColor="text2"/>
        </w:rPr>
        <w:t xml:space="preserve"> 57 31 82</w:t>
      </w:r>
      <w:r w:rsidR="00ED44CE" w:rsidRPr="00804019">
        <w:rPr>
          <w:rFonts w:ascii="Calibri" w:hAnsi="Calibri"/>
          <w:color w:val="1F497D" w:themeColor="text2"/>
        </w:rPr>
        <w:t xml:space="preserve"> </w:t>
      </w:r>
    </w:p>
    <w:p w:rsidR="00ED44CE" w:rsidRPr="00804019" w:rsidRDefault="00374173" w:rsidP="0031369F">
      <w:pPr>
        <w:rPr>
          <w:rFonts w:ascii="Calibri" w:hAnsi="Calibri"/>
          <w:color w:val="1F497D" w:themeColor="text2"/>
        </w:rPr>
      </w:pPr>
      <w:r w:rsidRPr="00804019">
        <w:rPr>
          <w:rFonts w:ascii="Calibri" w:hAnsi="Calibri"/>
          <w:color w:val="1F497D" w:themeColor="text2"/>
        </w:rPr>
        <w:t xml:space="preserve">Téléphone : </w:t>
      </w:r>
      <w:r w:rsidRPr="00804019">
        <w:rPr>
          <w:rFonts w:ascii="Calibri" w:hAnsi="Calibri"/>
          <w:color w:val="1F497D" w:themeColor="text2"/>
        </w:rPr>
        <w:tab/>
      </w:r>
      <w:r w:rsidR="00ED44CE" w:rsidRPr="00804019">
        <w:rPr>
          <w:rFonts w:ascii="Calibri" w:hAnsi="Calibri"/>
          <w:color w:val="1F497D" w:themeColor="text2"/>
        </w:rPr>
        <w:t>09 61 31 16 40</w:t>
      </w:r>
    </w:p>
    <w:p w:rsidR="00ED44CE" w:rsidRPr="00804019" w:rsidRDefault="00ED44CE" w:rsidP="0031369F">
      <w:pPr>
        <w:rPr>
          <w:rFonts w:ascii="Calibri" w:hAnsi="Calibri"/>
          <w:color w:val="1F497D" w:themeColor="text2"/>
        </w:rPr>
      </w:pPr>
      <w:r w:rsidRPr="00804019">
        <w:rPr>
          <w:rFonts w:ascii="Calibri" w:hAnsi="Calibri"/>
          <w:color w:val="1F497D" w:themeColor="text2"/>
        </w:rPr>
        <w:t xml:space="preserve">Mail : </w:t>
      </w:r>
      <w:r w:rsidR="00374173" w:rsidRPr="00804019">
        <w:rPr>
          <w:rFonts w:ascii="Calibri" w:hAnsi="Calibri"/>
          <w:color w:val="1F497D" w:themeColor="text2"/>
        </w:rPr>
        <w:tab/>
      </w:r>
      <w:r w:rsidR="00374173" w:rsidRPr="00804019">
        <w:rPr>
          <w:rFonts w:ascii="Calibri" w:hAnsi="Calibri"/>
          <w:color w:val="1F497D" w:themeColor="text2"/>
        </w:rPr>
        <w:tab/>
      </w:r>
      <w:hyperlink r:id="rId9" w:history="1">
        <w:r w:rsidR="00D646D5" w:rsidRPr="00804019">
          <w:rPr>
            <w:rStyle w:val="Lienhypertexte"/>
            <w:rFonts w:ascii="Calibri" w:hAnsi="Calibri"/>
            <w:color w:val="1F497D" w:themeColor="text2"/>
          </w:rPr>
          <w:t>lionel.betton@sfacs-industrie.fr</w:t>
        </w:r>
      </w:hyperlink>
    </w:p>
    <w:p w:rsidR="00ED44CE" w:rsidRDefault="00ED44CE" w:rsidP="0031369F">
      <w:pPr>
        <w:rPr>
          <w:rFonts w:ascii="Calibri" w:hAnsi="Calibri"/>
          <w:color w:val="1F497D" w:themeColor="text2"/>
        </w:rPr>
      </w:pPr>
      <w:r w:rsidRPr="00804019">
        <w:rPr>
          <w:rFonts w:ascii="Calibri" w:hAnsi="Calibri"/>
          <w:color w:val="1F497D" w:themeColor="text2"/>
        </w:rPr>
        <w:t>Fax :</w:t>
      </w:r>
      <w:r w:rsidR="00374173" w:rsidRPr="00804019">
        <w:rPr>
          <w:rFonts w:ascii="Calibri" w:hAnsi="Calibri"/>
          <w:color w:val="1F497D" w:themeColor="text2"/>
        </w:rPr>
        <w:tab/>
      </w:r>
      <w:r w:rsidR="00374173" w:rsidRPr="00804019">
        <w:rPr>
          <w:rFonts w:ascii="Calibri" w:hAnsi="Calibri"/>
          <w:color w:val="1F497D" w:themeColor="text2"/>
        </w:rPr>
        <w:tab/>
      </w:r>
      <w:r w:rsidRPr="00804019">
        <w:rPr>
          <w:rFonts w:ascii="Calibri" w:hAnsi="Calibri"/>
          <w:color w:val="1F497D" w:themeColor="text2"/>
        </w:rPr>
        <w:t xml:space="preserve"> 04 86 55 63 01</w:t>
      </w:r>
    </w:p>
    <w:p w:rsidR="002F5770" w:rsidRPr="00804019" w:rsidRDefault="002F5770" w:rsidP="0031369F">
      <w:pPr>
        <w:rPr>
          <w:rFonts w:ascii="Calibri" w:hAnsi="Calibri"/>
          <w:color w:val="1F497D" w:themeColor="text2"/>
        </w:rPr>
      </w:pPr>
    </w:p>
    <w:p w:rsidR="00083A21" w:rsidRPr="00804019" w:rsidRDefault="00514DEA" w:rsidP="00E113F0">
      <w:pPr>
        <w:pStyle w:val="Titre5"/>
        <w:rPr>
          <w:rFonts w:ascii="Calibri" w:hAnsi="Calibri" w:cs="Tahoma"/>
          <w:i w:val="0"/>
          <w:color w:val="1F497D" w:themeColor="text2"/>
          <w:sz w:val="28"/>
          <w:szCs w:val="28"/>
          <w:u w:val="single"/>
        </w:rPr>
      </w:pPr>
      <w:r w:rsidRPr="00804019">
        <w:rPr>
          <w:rFonts w:ascii="Calibri" w:hAnsi="Calibri" w:cs="Tahoma"/>
          <w:i w:val="0"/>
          <w:color w:val="1F497D" w:themeColor="text2"/>
          <w:sz w:val="28"/>
          <w:szCs w:val="28"/>
          <w:u w:val="single"/>
        </w:rPr>
        <w:lastRenderedPageBreak/>
        <w:t>I –</w:t>
      </w:r>
      <w:r w:rsidR="00D646D5" w:rsidRPr="00804019">
        <w:rPr>
          <w:rFonts w:ascii="Calibri" w:hAnsi="Calibri" w:cs="Tahoma"/>
          <w:i w:val="0"/>
          <w:color w:val="1F497D" w:themeColor="text2"/>
          <w:sz w:val="28"/>
          <w:szCs w:val="28"/>
          <w:u w:val="single"/>
        </w:rPr>
        <w:t xml:space="preserve"> </w:t>
      </w:r>
      <w:r w:rsidR="00F608A0" w:rsidRPr="00804019">
        <w:rPr>
          <w:rFonts w:ascii="Calibri" w:hAnsi="Calibri" w:cs="Tahoma"/>
          <w:i w:val="0"/>
          <w:color w:val="1F497D" w:themeColor="text2"/>
          <w:sz w:val="28"/>
          <w:szCs w:val="28"/>
          <w:u w:val="single"/>
        </w:rPr>
        <w:t xml:space="preserve">Compresseur </w:t>
      </w:r>
      <w:r w:rsidR="00D646D5" w:rsidRPr="00804019">
        <w:rPr>
          <w:rFonts w:ascii="Calibri" w:hAnsi="Calibri" w:cs="Tahoma"/>
          <w:i w:val="0"/>
          <w:color w:val="1F497D" w:themeColor="text2"/>
          <w:sz w:val="28"/>
          <w:szCs w:val="28"/>
          <w:u w:val="single"/>
        </w:rPr>
        <w:t>L07RS Vitesse variable</w:t>
      </w:r>
    </w:p>
    <w:p w:rsidR="00E113F0" w:rsidRPr="00804019" w:rsidRDefault="00E113F0" w:rsidP="00E113F0">
      <w:pPr>
        <w:rPr>
          <w:color w:val="1F497D" w:themeColor="text2"/>
        </w:rPr>
      </w:pPr>
    </w:p>
    <w:tbl>
      <w:tblPr>
        <w:tblW w:w="0" w:type="auto"/>
        <w:tblCellSpacing w:w="15" w:type="dxa"/>
        <w:shd w:val="clear" w:color="auto" w:fill="FFFFFF"/>
        <w:tblCellMar>
          <w:left w:w="0" w:type="dxa"/>
          <w:right w:w="0" w:type="dxa"/>
        </w:tblCellMar>
        <w:tblLook w:val="04A0"/>
      </w:tblPr>
      <w:tblGrid>
        <w:gridCol w:w="3495"/>
        <w:gridCol w:w="3495"/>
      </w:tblGrid>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Modèle</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L07RS Vitesse régulée</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Hz</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50</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Série</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Série L</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Description</w:t>
            </w:r>
          </w:p>
        </w:tc>
        <w:tc>
          <w:tcPr>
            <w:tcW w:w="3450" w:type="dxa"/>
            <w:shd w:val="clear" w:color="auto" w:fill="FFFFFF"/>
            <w:tcMar>
              <w:top w:w="0" w:type="dxa"/>
              <w:left w:w="0" w:type="dxa"/>
              <w:bottom w:w="0" w:type="dxa"/>
              <w:right w:w="30" w:type="dxa"/>
            </w:tcMar>
            <w:hideMark/>
          </w:tcPr>
          <w:p w:rsidR="00D646D5" w:rsidRPr="00D646D5" w:rsidRDefault="009F1BE7" w:rsidP="00D646D5">
            <w:pPr>
              <w:spacing w:line="203" w:lineRule="atLeast"/>
              <w:rPr>
                <w:rFonts w:ascii="Verdana" w:hAnsi="Verdana"/>
                <w:b/>
                <w:bCs/>
                <w:color w:val="1F497D" w:themeColor="text2"/>
                <w:sz w:val="16"/>
                <w:szCs w:val="16"/>
              </w:rPr>
            </w:pPr>
            <w:r>
              <w:rPr>
                <w:rFonts w:ascii="Verdana" w:hAnsi="Verdana"/>
                <w:b/>
                <w:bCs/>
                <w:noProof/>
                <w:color w:val="1F497D" w:themeColor="text2"/>
                <w:sz w:val="16"/>
                <w:szCs w:val="16"/>
              </w:rPr>
              <w:drawing>
                <wp:anchor distT="0" distB="0" distL="114300" distR="114300" simplePos="0" relativeHeight="251659264" behindDoc="0" locked="0" layoutInCell="1" allowOverlap="1">
                  <wp:simplePos x="0" y="0"/>
                  <wp:positionH relativeFrom="column">
                    <wp:posOffset>2085975</wp:posOffset>
                  </wp:positionH>
                  <wp:positionV relativeFrom="paragraph">
                    <wp:posOffset>94615</wp:posOffset>
                  </wp:positionV>
                  <wp:extent cx="2190750" cy="3067050"/>
                  <wp:effectExtent l="19050" t="0" r="0" b="0"/>
                  <wp:wrapNone/>
                  <wp:docPr id="8" name="Image 8" descr="http://www.compair.fr/prop_thumb.aspx?width=450&amp;src=/compressor_images/CompAir%20L%20Series%20Rotary%20Screw/Img%201488%20L07RS_fre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pair.fr/prop_thumb.aspx?width=450&amp;src=/compressor_images/CompAir%20L%20Series%20Rotary%20Screw/Img%201488%20L07RS_frei_m.jpg"/>
                          <pic:cNvPicPr>
                            <a:picLocks noChangeAspect="1" noChangeArrowheads="1"/>
                          </pic:cNvPicPr>
                        </pic:nvPicPr>
                        <pic:blipFill>
                          <a:blip r:embed="rId10" cstate="print"/>
                          <a:srcRect l="14921" t="6936" r="12063"/>
                          <a:stretch>
                            <a:fillRect/>
                          </a:stretch>
                        </pic:blipFill>
                        <pic:spPr bwMode="auto">
                          <a:xfrm>
                            <a:off x="0" y="0"/>
                            <a:ext cx="2190750" cy="3067050"/>
                          </a:xfrm>
                          <a:prstGeom prst="rect">
                            <a:avLst/>
                          </a:prstGeom>
                          <a:noFill/>
                          <a:ln w="9525">
                            <a:noFill/>
                            <a:miter lim="800000"/>
                            <a:headEnd/>
                            <a:tailEnd/>
                          </a:ln>
                        </pic:spPr>
                      </pic:pic>
                    </a:graphicData>
                  </a:graphic>
                </wp:anchor>
              </w:drawing>
            </w:r>
            <w:r w:rsidR="00D646D5" w:rsidRPr="00D646D5">
              <w:rPr>
                <w:rFonts w:ascii="Verdana" w:hAnsi="Verdana"/>
                <w:b/>
                <w:bCs/>
                <w:color w:val="1F497D" w:themeColor="text2"/>
                <w:sz w:val="16"/>
                <w:szCs w:val="16"/>
              </w:rPr>
              <w:t>Compresseurs à vis lubrifiés (Série L)</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Gaz comprimé</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Air</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0.41 à 1.26</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Pression d'utilisation minimum (Bar g)</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5</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Pression d'utilisation nominale ou max. (Bar g)</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7.5 à 13</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Puissance moteur (kW)</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7.5</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Niveau de bruit (DB)</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63 / 69 (</w:t>
            </w:r>
            <w:proofErr w:type="spellStart"/>
            <w:r w:rsidRPr="00D646D5">
              <w:rPr>
                <w:rFonts w:ascii="Verdana" w:hAnsi="Verdana"/>
                <w:b/>
                <w:bCs/>
                <w:color w:val="1F497D" w:themeColor="text2"/>
                <w:sz w:val="16"/>
                <w:szCs w:val="16"/>
              </w:rPr>
              <w:t>at</w:t>
            </w:r>
            <w:proofErr w:type="spellEnd"/>
            <w:r w:rsidRPr="00D646D5">
              <w:rPr>
                <w:rFonts w:ascii="Verdana" w:hAnsi="Verdana"/>
                <w:b/>
                <w:bCs/>
                <w:color w:val="1F497D" w:themeColor="text2"/>
                <w:sz w:val="16"/>
                <w:szCs w:val="16"/>
              </w:rPr>
              <w:t xml:space="preserve"> 70% </w:t>
            </w:r>
            <w:proofErr w:type="spellStart"/>
            <w:r w:rsidRPr="00D646D5">
              <w:rPr>
                <w:rFonts w:ascii="Verdana" w:hAnsi="Verdana"/>
                <w:b/>
                <w:bCs/>
                <w:color w:val="1F497D" w:themeColor="text2"/>
                <w:sz w:val="16"/>
                <w:szCs w:val="16"/>
              </w:rPr>
              <w:t>load</w:t>
            </w:r>
            <w:proofErr w:type="spellEnd"/>
            <w:r w:rsidRPr="00D646D5">
              <w:rPr>
                <w:rFonts w:ascii="Verdana" w:hAnsi="Verdana"/>
                <w:b/>
                <w:bCs/>
                <w:color w:val="1F497D" w:themeColor="text2"/>
                <w:sz w:val="16"/>
                <w:szCs w:val="16"/>
              </w:rPr>
              <w:t xml:space="preserve"> / </w:t>
            </w:r>
            <w:proofErr w:type="spellStart"/>
            <w:r w:rsidRPr="00D646D5">
              <w:rPr>
                <w:rFonts w:ascii="Verdana" w:hAnsi="Verdana"/>
                <w:b/>
                <w:bCs/>
                <w:color w:val="1F497D" w:themeColor="text2"/>
                <w:sz w:val="16"/>
                <w:szCs w:val="16"/>
              </w:rPr>
              <w:t>at</w:t>
            </w:r>
            <w:proofErr w:type="spellEnd"/>
            <w:r w:rsidRPr="00D646D5">
              <w:rPr>
                <w:rFonts w:ascii="Verdana" w:hAnsi="Verdana"/>
                <w:b/>
                <w:bCs/>
                <w:color w:val="1F497D" w:themeColor="text2"/>
                <w:sz w:val="16"/>
                <w:szCs w:val="16"/>
              </w:rPr>
              <w:t xml:space="preserve"> 100% </w:t>
            </w:r>
            <w:proofErr w:type="spellStart"/>
            <w:r w:rsidRPr="00D646D5">
              <w:rPr>
                <w:rFonts w:ascii="Verdana" w:hAnsi="Verdana"/>
                <w:b/>
                <w:bCs/>
                <w:color w:val="1F497D" w:themeColor="text2"/>
                <w:sz w:val="16"/>
                <w:szCs w:val="16"/>
              </w:rPr>
              <w:t>load</w:t>
            </w:r>
            <w:proofErr w:type="spellEnd"/>
            <w:r w:rsidRPr="00D646D5">
              <w:rPr>
                <w:rFonts w:ascii="Verdana" w:hAnsi="Verdana"/>
                <w:b/>
                <w:bCs/>
                <w:color w:val="1F497D" w:themeColor="text2"/>
                <w:sz w:val="16"/>
                <w:szCs w:val="16"/>
              </w:rPr>
              <w:t>)</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Longueur (millimètres)</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667</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Largeur (millimètre)</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630</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Taille (millimètres)</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1050</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Comprimé de sorties d'air (pouces)</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 xml:space="preserve">EN 10226-1 </w:t>
            </w:r>
            <w:proofErr w:type="spellStart"/>
            <w:r w:rsidRPr="00D646D5">
              <w:rPr>
                <w:rFonts w:ascii="Verdana" w:hAnsi="Verdana"/>
                <w:b/>
                <w:bCs/>
                <w:color w:val="1F497D" w:themeColor="text2"/>
                <w:sz w:val="16"/>
                <w:szCs w:val="16"/>
              </w:rPr>
              <w:t>Rp</w:t>
            </w:r>
            <w:proofErr w:type="spellEnd"/>
            <w:r w:rsidRPr="00D646D5">
              <w:rPr>
                <w:rFonts w:ascii="Verdana" w:hAnsi="Verdana"/>
                <w:b/>
                <w:bCs/>
                <w:color w:val="1F497D" w:themeColor="text2"/>
                <w:sz w:val="16"/>
                <w:szCs w:val="16"/>
              </w:rPr>
              <w:t xml:space="preserve"> 3/4 (DIN 2999-</w:t>
            </w:r>
            <w:proofErr w:type="spellStart"/>
            <w:r w:rsidRPr="00D646D5">
              <w:rPr>
                <w:rFonts w:ascii="Verdana" w:hAnsi="Verdana"/>
                <w:b/>
                <w:bCs/>
                <w:color w:val="1F497D" w:themeColor="text2"/>
                <w:sz w:val="16"/>
                <w:szCs w:val="16"/>
              </w:rPr>
              <w:t>Rp</w:t>
            </w:r>
            <w:proofErr w:type="spellEnd"/>
            <w:r w:rsidRPr="00D646D5">
              <w:rPr>
                <w:rFonts w:ascii="Verdana" w:hAnsi="Verdana"/>
                <w:b/>
                <w:bCs/>
                <w:color w:val="1F497D" w:themeColor="text2"/>
                <w:sz w:val="16"/>
                <w:szCs w:val="16"/>
              </w:rPr>
              <w:t xml:space="preserve"> 3/4)</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Poids (kilogramme)</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222</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Vitesse (T/MN)</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2010 to 4720</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Capacité d'huile (l)</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5</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Système de refroidissement</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Refroidi par air</w:t>
            </w:r>
          </w:p>
        </w:tc>
      </w:tr>
      <w:tr w:rsidR="00D646D5" w:rsidRPr="00D646D5" w:rsidTr="00D646D5">
        <w:trPr>
          <w:tblCellSpacing w:w="15" w:type="dxa"/>
        </w:trPr>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Alimentation d'énergie</w:t>
            </w:r>
          </w:p>
        </w:tc>
        <w:tc>
          <w:tcPr>
            <w:tcW w:w="3450" w:type="dxa"/>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b/>
                <w:bCs/>
                <w:color w:val="1F497D" w:themeColor="text2"/>
                <w:sz w:val="16"/>
                <w:szCs w:val="16"/>
              </w:rPr>
            </w:pPr>
            <w:r w:rsidRPr="00D646D5">
              <w:rPr>
                <w:rFonts w:ascii="Verdana" w:hAnsi="Verdana"/>
                <w:b/>
                <w:bCs/>
                <w:color w:val="1F497D" w:themeColor="text2"/>
                <w:sz w:val="16"/>
                <w:szCs w:val="16"/>
              </w:rPr>
              <w:t>380V - 460V (50, 60Hz)</w:t>
            </w:r>
          </w:p>
        </w:tc>
      </w:tr>
      <w:tr w:rsidR="00D646D5" w:rsidRPr="00D646D5" w:rsidTr="00D646D5">
        <w:trPr>
          <w:tblCellSpacing w:w="15" w:type="dxa"/>
        </w:trPr>
        <w:tc>
          <w:tcPr>
            <w:tcW w:w="0" w:type="auto"/>
            <w:gridSpan w:val="2"/>
            <w:shd w:val="clear" w:color="auto" w:fill="FFFFFF"/>
            <w:tcMar>
              <w:top w:w="0" w:type="dxa"/>
              <w:left w:w="0" w:type="dxa"/>
              <w:bottom w:w="0" w:type="dxa"/>
              <w:right w:w="30" w:type="dxa"/>
            </w:tcMar>
            <w:hideMark/>
          </w:tcPr>
          <w:p w:rsidR="00D646D5" w:rsidRPr="00D646D5" w:rsidRDefault="00D646D5" w:rsidP="00D646D5">
            <w:pPr>
              <w:spacing w:line="203" w:lineRule="atLeast"/>
              <w:rPr>
                <w:rFonts w:ascii="Verdana" w:hAnsi="Verdana"/>
                <w:color w:val="1F497D" w:themeColor="text2"/>
                <w:sz w:val="16"/>
                <w:szCs w:val="16"/>
              </w:rPr>
            </w:pPr>
            <w:r w:rsidRPr="00D646D5">
              <w:rPr>
                <w:rFonts w:ascii="Verdana" w:hAnsi="Verdana"/>
                <w:color w:val="1F497D" w:themeColor="text2"/>
                <w:sz w:val="16"/>
                <w:szCs w:val="16"/>
              </w:rPr>
              <w:t>À la pression d`utilisation nominale:</w:t>
            </w:r>
            <w:r w:rsidRPr="00804019">
              <w:rPr>
                <w:rFonts w:ascii="Verdana" w:hAnsi="Verdana"/>
                <w:color w:val="1F497D" w:themeColor="text2"/>
                <w:sz w:val="16"/>
              </w:rPr>
              <w:t> </w:t>
            </w:r>
            <w:r w:rsidRPr="00804019">
              <w:rPr>
                <w:rFonts w:ascii="Verdana" w:hAnsi="Verdana"/>
                <w:b/>
                <w:bCs/>
                <w:color w:val="1F497D" w:themeColor="text2"/>
                <w:sz w:val="16"/>
              </w:rPr>
              <w:t>7.5 Bar g</w:t>
            </w:r>
            <w:proofErr w:type="gramStart"/>
            <w:r w:rsidRPr="00D646D5">
              <w:rPr>
                <w:rFonts w:ascii="Verdana" w:hAnsi="Verdana"/>
                <w:color w:val="1F497D" w:themeColor="text2"/>
                <w:sz w:val="16"/>
                <w:szCs w:val="16"/>
              </w:rPr>
              <w:t>,</w:t>
            </w:r>
            <w:proofErr w:type="gramEnd"/>
            <w:r w:rsidRPr="00D646D5">
              <w:rPr>
                <w:rFonts w:ascii="Verdana" w:hAnsi="Verdana"/>
                <w:color w:val="1F497D" w:themeColor="text2"/>
                <w:sz w:val="16"/>
                <w:szCs w:val="16"/>
              </w:rPr>
              <w:br/>
              <w:t>Production d`air libre minimum =</w:t>
            </w:r>
            <w:r w:rsidRPr="00804019">
              <w:rPr>
                <w:rFonts w:ascii="Verdana" w:hAnsi="Verdana"/>
                <w:color w:val="1F497D" w:themeColor="text2"/>
                <w:sz w:val="16"/>
              </w:rPr>
              <w:t> </w:t>
            </w:r>
            <w:r w:rsidRPr="00804019">
              <w:rPr>
                <w:rFonts w:ascii="Verdana" w:hAnsi="Verdana"/>
                <w:b/>
                <w:bCs/>
                <w:color w:val="1F497D" w:themeColor="text2"/>
                <w:sz w:val="16"/>
              </w:rPr>
              <w:t>0.48 m3/min</w:t>
            </w:r>
            <w:r w:rsidRPr="00804019">
              <w:rPr>
                <w:rFonts w:ascii="Verdana" w:hAnsi="Verdana"/>
                <w:color w:val="1F497D" w:themeColor="text2"/>
                <w:sz w:val="16"/>
              </w:rPr>
              <w:t> </w:t>
            </w:r>
            <w:r w:rsidRPr="00D646D5">
              <w:rPr>
                <w:rFonts w:ascii="Verdana" w:hAnsi="Verdana"/>
                <w:color w:val="1F497D" w:themeColor="text2"/>
                <w:sz w:val="16"/>
                <w:szCs w:val="16"/>
              </w:rPr>
              <w:br/>
              <w:t>Production d`air libre maximum =</w:t>
            </w:r>
            <w:r w:rsidRPr="00804019">
              <w:rPr>
                <w:rFonts w:ascii="Verdana" w:hAnsi="Verdana"/>
                <w:color w:val="1F497D" w:themeColor="text2"/>
                <w:sz w:val="16"/>
              </w:rPr>
              <w:t> </w:t>
            </w:r>
            <w:r w:rsidRPr="00804019">
              <w:rPr>
                <w:rFonts w:ascii="Verdana" w:hAnsi="Verdana"/>
                <w:b/>
                <w:bCs/>
                <w:color w:val="1F497D" w:themeColor="text2"/>
                <w:sz w:val="16"/>
              </w:rPr>
              <w:t>1.26 m3/min</w:t>
            </w:r>
            <w:r w:rsidRPr="00D646D5">
              <w:rPr>
                <w:rFonts w:ascii="Verdana" w:hAnsi="Verdana"/>
                <w:color w:val="1F497D" w:themeColor="text2"/>
                <w:sz w:val="16"/>
                <w:szCs w:val="16"/>
              </w:rPr>
              <w:br/>
              <w:t>Vitesse (</w:t>
            </w:r>
            <w:proofErr w:type="spellStart"/>
            <w:r w:rsidRPr="00D646D5">
              <w:rPr>
                <w:rFonts w:ascii="Verdana" w:hAnsi="Verdana"/>
                <w:color w:val="1F497D" w:themeColor="text2"/>
                <w:sz w:val="16"/>
                <w:szCs w:val="16"/>
              </w:rPr>
              <w:t>rpm</w:t>
            </w:r>
            <w:proofErr w:type="spellEnd"/>
            <w:r w:rsidRPr="00D646D5">
              <w:rPr>
                <w:rFonts w:ascii="Verdana" w:hAnsi="Verdana"/>
                <w:color w:val="1F497D" w:themeColor="text2"/>
                <w:sz w:val="16"/>
                <w:szCs w:val="16"/>
              </w:rPr>
              <w:t>):</w:t>
            </w:r>
            <w:r w:rsidRPr="00804019">
              <w:rPr>
                <w:rFonts w:ascii="Verdana" w:hAnsi="Verdana"/>
                <w:color w:val="1F497D" w:themeColor="text2"/>
                <w:sz w:val="16"/>
              </w:rPr>
              <w:t> </w:t>
            </w:r>
            <w:r w:rsidRPr="00D646D5">
              <w:rPr>
                <w:rFonts w:ascii="Verdana" w:hAnsi="Verdana"/>
                <w:b/>
                <w:bCs/>
                <w:color w:val="1F497D" w:themeColor="text2"/>
                <w:sz w:val="16"/>
                <w:szCs w:val="16"/>
              </w:rPr>
              <w:t>2010 to 4720</w:t>
            </w:r>
            <w:r w:rsidRPr="00D646D5">
              <w:rPr>
                <w:rFonts w:ascii="Verdana" w:hAnsi="Verdana"/>
                <w:color w:val="1F497D" w:themeColor="text2"/>
                <w:sz w:val="16"/>
                <w:szCs w:val="16"/>
              </w:rPr>
              <w:br/>
            </w:r>
            <w:r w:rsidRPr="00D646D5">
              <w:rPr>
                <w:rFonts w:ascii="Verdana" w:hAnsi="Verdana"/>
                <w:color w:val="1F497D" w:themeColor="text2"/>
                <w:sz w:val="16"/>
                <w:szCs w:val="16"/>
              </w:rPr>
              <w:br/>
              <w:t> À la pression d`utilisation nominale:</w:t>
            </w:r>
            <w:r w:rsidRPr="00804019">
              <w:rPr>
                <w:rFonts w:ascii="Verdana" w:hAnsi="Verdana"/>
                <w:color w:val="1F497D" w:themeColor="text2"/>
                <w:sz w:val="16"/>
              </w:rPr>
              <w:t> </w:t>
            </w:r>
            <w:r w:rsidRPr="00804019">
              <w:rPr>
                <w:rFonts w:ascii="Verdana" w:hAnsi="Verdana"/>
                <w:b/>
                <w:bCs/>
                <w:color w:val="1F497D" w:themeColor="text2"/>
                <w:sz w:val="16"/>
              </w:rPr>
              <w:t>10 Bar g</w:t>
            </w:r>
            <w:r w:rsidRPr="00D646D5">
              <w:rPr>
                <w:rFonts w:ascii="Verdana" w:hAnsi="Verdana"/>
                <w:color w:val="1F497D" w:themeColor="text2"/>
                <w:sz w:val="16"/>
                <w:szCs w:val="16"/>
              </w:rPr>
              <w:t>,</w:t>
            </w:r>
            <w:r w:rsidRPr="00D646D5">
              <w:rPr>
                <w:rFonts w:ascii="Verdana" w:hAnsi="Verdana"/>
                <w:color w:val="1F497D" w:themeColor="text2"/>
                <w:sz w:val="16"/>
                <w:szCs w:val="16"/>
              </w:rPr>
              <w:br/>
              <w:t>Production d`air libre minimum =</w:t>
            </w:r>
            <w:r w:rsidRPr="00804019">
              <w:rPr>
                <w:rFonts w:ascii="Verdana" w:hAnsi="Verdana"/>
                <w:color w:val="1F497D" w:themeColor="text2"/>
                <w:sz w:val="16"/>
              </w:rPr>
              <w:t> </w:t>
            </w:r>
            <w:r w:rsidRPr="00804019">
              <w:rPr>
                <w:rFonts w:ascii="Verdana" w:hAnsi="Verdana"/>
                <w:b/>
                <w:bCs/>
                <w:color w:val="1F497D" w:themeColor="text2"/>
                <w:sz w:val="16"/>
              </w:rPr>
              <w:t>0.44 m3/min</w:t>
            </w:r>
            <w:r w:rsidRPr="00804019">
              <w:rPr>
                <w:rFonts w:ascii="Verdana" w:hAnsi="Verdana"/>
                <w:color w:val="1F497D" w:themeColor="text2"/>
                <w:sz w:val="16"/>
              </w:rPr>
              <w:t> </w:t>
            </w:r>
            <w:r w:rsidRPr="00D646D5">
              <w:rPr>
                <w:rFonts w:ascii="Verdana" w:hAnsi="Verdana"/>
                <w:color w:val="1F497D" w:themeColor="text2"/>
                <w:sz w:val="16"/>
                <w:szCs w:val="16"/>
              </w:rPr>
              <w:br/>
              <w:t>Production d`air libre maximum =</w:t>
            </w:r>
            <w:r w:rsidRPr="00804019">
              <w:rPr>
                <w:rFonts w:ascii="Verdana" w:hAnsi="Verdana"/>
                <w:color w:val="1F497D" w:themeColor="text2"/>
                <w:sz w:val="16"/>
              </w:rPr>
              <w:t> </w:t>
            </w:r>
            <w:r w:rsidRPr="00804019">
              <w:rPr>
                <w:rFonts w:ascii="Verdana" w:hAnsi="Verdana"/>
                <w:b/>
                <w:bCs/>
                <w:color w:val="1F497D" w:themeColor="text2"/>
                <w:sz w:val="16"/>
              </w:rPr>
              <w:t>1.01 m3/min</w:t>
            </w:r>
            <w:r w:rsidRPr="00D646D5">
              <w:rPr>
                <w:rFonts w:ascii="Verdana" w:hAnsi="Verdana"/>
                <w:color w:val="1F497D" w:themeColor="text2"/>
                <w:sz w:val="16"/>
                <w:szCs w:val="16"/>
              </w:rPr>
              <w:br/>
              <w:t>Vitesse (</w:t>
            </w:r>
            <w:proofErr w:type="spellStart"/>
            <w:r w:rsidRPr="00D646D5">
              <w:rPr>
                <w:rFonts w:ascii="Verdana" w:hAnsi="Verdana"/>
                <w:color w:val="1F497D" w:themeColor="text2"/>
                <w:sz w:val="16"/>
                <w:szCs w:val="16"/>
              </w:rPr>
              <w:t>rpm</w:t>
            </w:r>
            <w:proofErr w:type="spellEnd"/>
            <w:r w:rsidRPr="00D646D5">
              <w:rPr>
                <w:rFonts w:ascii="Verdana" w:hAnsi="Verdana"/>
                <w:color w:val="1F497D" w:themeColor="text2"/>
                <w:sz w:val="16"/>
                <w:szCs w:val="16"/>
              </w:rPr>
              <w:t>):</w:t>
            </w:r>
            <w:r w:rsidRPr="00804019">
              <w:rPr>
                <w:rFonts w:ascii="Verdana" w:hAnsi="Verdana"/>
                <w:color w:val="1F497D" w:themeColor="text2"/>
                <w:sz w:val="16"/>
              </w:rPr>
              <w:t> </w:t>
            </w:r>
            <w:r w:rsidRPr="00D646D5">
              <w:rPr>
                <w:rFonts w:ascii="Verdana" w:hAnsi="Verdana"/>
                <w:b/>
                <w:bCs/>
                <w:color w:val="1F497D" w:themeColor="text2"/>
                <w:sz w:val="16"/>
                <w:szCs w:val="16"/>
              </w:rPr>
              <w:t>2010 to 4720</w:t>
            </w:r>
            <w:r w:rsidR="00093D82" w:rsidRPr="00804019">
              <w:rPr>
                <w:color w:val="1F497D" w:themeColor="text2"/>
              </w:rPr>
              <w:t xml:space="preserve"> </w:t>
            </w:r>
            <w:r w:rsidR="00093D82" w:rsidRPr="00804019">
              <w:rPr>
                <w:rFonts w:ascii="Verdana" w:hAnsi="Verdana"/>
                <w:b/>
                <w:bCs/>
                <w:color w:val="1F497D" w:themeColor="text2"/>
                <w:sz w:val="16"/>
                <w:szCs w:val="16"/>
              </w:rPr>
              <w:t>Calibri</w:t>
            </w:r>
          </w:p>
        </w:tc>
      </w:tr>
    </w:tbl>
    <w:p w:rsidR="00093D82" w:rsidRPr="00804019" w:rsidRDefault="00093D82" w:rsidP="00E113F0">
      <w:pPr>
        <w:rPr>
          <w:color w:val="1F497D" w:themeColor="text2"/>
        </w:rPr>
      </w:pPr>
    </w:p>
    <w:p w:rsidR="00D646D5" w:rsidRPr="00804019" w:rsidRDefault="00D646D5" w:rsidP="00E113F0">
      <w:pPr>
        <w:rPr>
          <w:color w:val="1F497D" w:themeColor="text2"/>
        </w:rPr>
      </w:pPr>
    </w:p>
    <w:p w:rsidR="00093D82" w:rsidRPr="00804019" w:rsidRDefault="002F5770" w:rsidP="00093D82">
      <w:pPr>
        <w:pStyle w:val="Default"/>
        <w:jc w:val="center"/>
        <w:rPr>
          <w:b/>
          <w:bCs/>
          <w:color w:val="1F497D" w:themeColor="text2"/>
          <w:sz w:val="28"/>
          <w:szCs w:val="28"/>
          <w:u w:val="single"/>
          <w:lang w:val="it-IT"/>
        </w:rPr>
      </w:pPr>
      <w:r>
        <w:rPr>
          <w:b/>
          <w:bCs/>
          <w:noProof/>
          <w:color w:val="1F497D" w:themeColor="text2"/>
          <w:sz w:val="28"/>
          <w:szCs w:val="28"/>
          <w:u w:val="single"/>
        </w:rPr>
        <w:drawing>
          <wp:anchor distT="0" distB="0" distL="114300" distR="114300" simplePos="0" relativeHeight="251662336" behindDoc="0" locked="0" layoutInCell="1" allowOverlap="1">
            <wp:simplePos x="0" y="0"/>
            <wp:positionH relativeFrom="column">
              <wp:posOffset>6076950</wp:posOffset>
            </wp:positionH>
            <wp:positionV relativeFrom="paragraph">
              <wp:posOffset>25400</wp:posOffset>
            </wp:positionV>
            <wp:extent cx="548005" cy="723900"/>
            <wp:effectExtent l="19050" t="0" r="4445" b="0"/>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1" cstate="print"/>
                    <a:srcRect l="22167" r="21182"/>
                    <a:stretch>
                      <a:fillRect/>
                    </a:stretch>
                  </pic:blipFill>
                  <pic:spPr bwMode="auto">
                    <a:xfrm>
                      <a:off x="0" y="0"/>
                      <a:ext cx="548005" cy="723900"/>
                    </a:xfrm>
                    <a:prstGeom prst="rect">
                      <a:avLst/>
                    </a:prstGeom>
                    <a:noFill/>
                    <a:ln w="9525">
                      <a:noFill/>
                      <a:miter lim="800000"/>
                      <a:headEnd/>
                      <a:tailEnd/>
                    </a:ln>
                  </pic:spPr>
                </pic:pic>
              </a:graphicData>
            </a:graphic>
          </wp:anchor>
        </w:drawing>
      </w:r>
      <w:r>
        <w:rPr>
          <w:b/>
          <w:bCs/>
          <w:noProof/>
          <w:color w:val="1F497D" w:themeColor="text2"/>
          <w:sz w:val="28"/>
          <w:szCs w:val="28"/>
          <w:u w:val="single"/>
        </w:rPr>
        <w:drawing>
          <wp:anchor distT="0" distB="0" distL="114300" distR="114300" simplePos="0" relativeHeight="251664384" behindDoc="0" locked="0" layoutInCell="1" allowOverlap="1">
            <wp:simplePos x="0" y="0"/>
            <wp:positionH relativeFrom="column">
              <wp:posOffset>-9525</wp:posOffset>
            </wp:positionH>
            <wp:positionV relativeFrom="paragraph">
              <wp:posOffset>15875</wp:posOffset>
            </wp:positionV>
            <wp:extent cx="561975" cy="733425"/>
            <wp:effectExtent l="19050" t="0" r="9525" b="0"/>
            <wp:wrapNone/>
            <wp:docPr id="7"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1" cstate="print"/>
                    <a:srcRect l="22167" r="21182"/>
                    <a:stretch>
                      <a:fillRect/>
                    </a:stretch>
                  </pic:blipFill>
                  <pic:spPr bwMode="auto">
                    <a:xfrm>
                      <a:off x="0" y="0"/>
                      <a:ext cx="561975" cy="733425"/>
                    </a:xfrm>
                    <a:prstGeom prst="rect">
                      <a:avLst/>
                    </a:prstGeom>
                    <a:noFill/>
                    <a:ln w="9525">
                      <a:noFill/>
                      <a:miter lim="800000"/>
                      <a:headEnd/>
                      <a:tailEnd/>
                    </a:ln>
                  </pic:spPr>
                </pic:pic>
              </a:graphicData>
            </a:graphic>
          </wp:anchor>
        </w:drawing>
      </w:r>
      <w:r w:rsidR="00093D82" w:rsidRPr="00804019">
        <w:rPr>
          <w:b/>
          <w:bCs/>
          <w:noProof/>
          <w:color w:val="1F497D" w:themeColor="text2"/>
          <w:sz w:val="28"/>
          <w:szCs w:val="28"/>
          <w:u w:val="single"/>
        </w:rPr>
        <w:drawing>
          <wp:anchor distT="0" distB="0" distL="114300" distR="114300" simplePos="0" relativeHeight="251660288" behindDoc="0" locked="0" layoutInCell="1" allowOverlap="1">
            <wp:simplePos x="0" y="0"/>
            <wp:positionH relativeFrom="column">
              <wp:posOffset>685800</wp:posOffset>
            </wp:positionH>
            <wp:positionV relativeFrom="paragraph">
              <wp:posOffset>5586095</wp:posOffset>
            </wp:positionV>
            <wp:extent cx="822960" cy="1038225"/>
            <wp:effectExtent l="19050" t="0" r="0" b="0"/>
            <wp:wrapNone/>
            <wp:docPr id="4" name="Image 4"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sign.moiunmouton.fr/download/2011/01/Natural-Earth1.png"/>
                    <pic:cNvPicPr>
                      <a:picLocks noChangeAspect="1" noChangeArrowheads="1"/>
                    </pic:cNvPicPr>
                  </pic:nvPicPr>
                  <pic:blipFill>
                    <a:blip r:embed="rId12" r:link="rId13" cstate="print"/>
                    <a:srcRect/>
                    <a:stretch>
                      <a:fillRect/>
                    </a:stretch>
                  </pic:blipFill>
                  <pic:spPr bwMode="auto">
                    <a:xfrm>
                      <a:off x="0" y="0"/>
                      <a:ext cx="822960" cy="1038225"/>
                    </a:xfrm>
                    <a:prstGeom prst="rect">
                      <a:avLst/>
                    </a:prstGeom>
                    <a:noFill/>
                    <a:ln w="9525">
                      <a:noFill/>
                      <a:miter lim="800000"/>
                      <a:headEnd/>
                      <a:tailEnd/>
                    </a:ln>
                  </pic:spPr>
                </pic:pic>
              </a:graphicData>
            </a:graphic>
          </wp:anchor>
        </w:drawing>
      </w:r>
      <w:r w:rsidR="00093D82" w:rsidRPr="00804019">
        <w:rPr>
          <w:b/>
          <w:bCs/>
          <w:color w:val="1F497D" w:themeColor="text2"/>
          <w:sz w:val="28"/>
          <w:szCs w:val="28"/>
          <w:u w:val="single"/>
          <w:lang w:val="it-IT"/>
        </w:rPr>
        <w:t>ACCESSIBILITE A LA PRIME ENERGIE CEE D’UN MONTANT</w:t>
      </w:r>
    </w:p>
    <w:p w:rsidR="00093D82" w:rsidRDefault="00093D82" w:rsidP="00093D82">
      <w:pPr>
        <w:pStyle w:val="Default"/>
        <w:jc w:val="center"/>
        <w:rPr>
          <w:b/>
          <w:bCs/>
          <w:color w:val="1F497D" w:themeColor="text2"/>
          <w:sz w:val="28"/>
          <w:szCs w:val="28"/>
          <w:u w:val="single"/>
          <w:lang w:val="it-IT"/>
        </w:rPr>
      </w:pPr>
      <w:r w:rsidRPr="00804019">
        <w:rPr>
          <w:b/>
          <w:bCs/>
          <w:color w:val="1F497D" w:themeColor="text2"/>
          <w:sz w:val="28"/>
          <w:szCs w:val="28"/>
          <w:u w:val="single"/>
          <w:lang w:val="it-IT"/>
        </w:rPr>
        <w:t>DE :  83.30 € HT</w:t>
      </w:r>
    </w:p>
    <w:p w:rsidR="002F5770" w:rsidRDefault="002F5770" w:rsidP="00093D82">
      <w:pPr>
        <w:pStyle w:val="Default"/>
        <w:jc w:val="center"/>
        <w:rPr>
          <w:b/>
          <w:bCs/>
          <w:color w:val="1F497D" w:themeColor="text2"/>
          <w:sz w:val="28"/>
          <w:szCs w:val="28"/>
          <w:u w:val="single"/>
          <w:lang w:val="it-IT"/>
        </w:rPr>
      </w:pPr>
      <w:r>
        <w:rPr>
          <w:b/>
          <w:bCs/>
          <w:color w:val="1F497D" w:themeColor="text2"/>
          <w:sz w:val="28"/>
          <w:szCs w:val="28"/>
          <w:u w:val="single"/>
          <w:lang w:val="it-IT"/>
        </w:rPr>
        <w:t>Economie réalisée du au fonctionnement de la variation de vitesse</w:t>
      </w:r>
    </w:p>
    <w:p w:rsidR="002F5770" w:rsidRDefault="002F5770" w:rsidP="00093D82">
      <w:pPr>
        <w:pStyle w:val="Default"/>
        <w:jc w:val="center"/>
        <w:rPr>
          <w:b/>
          <w:bCs/>
          <w:color w:val="1F497D" w:themeColor="text2"/>
          <w:sz w:val="28"/>
          <w:szCs w:val="28"/>
          <w:u w:val="single"/>
          <w:lang w:val="it-IT"/>
        </w:rPr>
      </w:pPr>
      <w:r>
        <w:rPr>
          <w:b/>
          <w:bCs/>
          <w:color w:val="1F497D" w:themeColor="text2"/>
          <w:sz w:val="28"/>
          <w:szCs w:val="28"/>
          <w:u w:val="single"/>
          <w:lang w:val="it-IT"/>
        </w:rPr>
        <w:t>De 30%:</w:t>
      </w:r>
    </w:p>
    <w:p w:rsidR="002F5770" w:rsidRDefault="002F5770" w:rsidP="00093D82">
      <w:pPr>
        <w:pStyle w:val="Default"/>
        <w:jc w:val="center"/>
        <w:rPr>
          <w:b/>
          <w:bCs/>
          <w:color w:val="1F497D" w:themeColor="text2"/>
          <w:sz w:val="28"/>
          <w:szCs w:val="28"/>
          <w:u w:val="single"/>
          <w:lang w:val="it-IT"/>
        </w:rPr>
      </w:pPr>
      <w:r>
        <w:rPr>
          <w:b/>
          <w:bCs/>
          <w:color w:val="1F497D" w:themeColor="text2"/>
          <w:sz w:val="28"/>
          <w:szCs w:val="28"/>
          <w:u w:val="single"/>
          <w:lang w:val="it-IT"/>
        </w:rPr>
        <w:t>Heures réalisées par an : 3000</w:t>
      </w:r>
    </w:p>
    <w:p w:rsidR="002F5770" w:rsidRDefault="002F5770" w:rsidP="00093D82">
      <w:pPr>
        <w:pStyle w:val="Default"/>
        <w:jc w:val="center"/>
        <w:rPr>
          <w:b/>
          <w:bCs/>
          <w:color w:val="1F497D" w:themeColor="text2"/>
          <w:sz w:val="28"/>
          <w:szCs w:val="28"/>
          <w:u w:val="single"/>
          <w:lang w:val="it-IT"/>
        </w:rPr>
      </w:pPr>
      <w:r>
        <w:rPr>
          <w:b/>
          <w:bCs/>
          <w:color w:val="1F497D" w:themeColor="text2"/>
          <w:sz w:val="28"/>
          <w:szCs w:val="28"/>
          <w:u w:val="single"/>
          <w:lang w:val="it-IT"/>
        </w:rPr>
        <w:t>Puissance absorbée à 10 Bars : 9.81 KW</w:t>
      </w:r>
    </w:p>
    <w:p w:rsidR="002F5770" w:rsidRDefault="002F5770" w:rsidP="00093D82">
      <w:pPr>
        <w:pStyle w:val="Default"/>
        <w:jc w:val="center"/>
        <w:rPr>
          <w:b/>
          <w:bCs/>
          <w:color w:val="1F497D" w:themeColor="text2"/>
          <w:sz w:val="28"/>
          <w:szCs w:val="28"/>
          <w:u w:val="single"/>
          <w:lang w:val="it-IT"/>
        </w:rPr>
      </w:pPr>
      <w:r>
        <w:rPr>
          <w:b/>
          <w:bCs/>
          <w:color w:val="1F497D" w:themeColor="text2"/>
          <w:sz w:val="28"/>
          <w:szCs w:val="28"/>
          <w:u w:val="single"/>
          <w:lang w:val="it-IT"/>
        </w:rPr>
        <w:t>Soit 294300 KW à 0.10 € du KW</w:t>
      </w:r>
    </w:p>
    <w:p w:rsidR="002F5770" w:rsidRPr="00804019" w:rsidRDefault="002F5770" w:rsidP="00093D82">
      <w:pPr>
        <w:pStyle w:val="Default"/>
        <w:jc w:val="center"/>
        <w:rPr>
          <w:b/>
          <w:bCs/>
          <w:color w:val="1F497D" w:themeColor="text2"/>
          <w:sz w:val="28"/>
          <w:szCs w:val="28"/>
          <w:u w:val="single"/>
          <w:lang w:val="it-IT"/>
        </w:rPr>
      </w:pPr>
      <w:r>
        <w:rPr>
          <w:b/>
          <w:bCs/>
          <w:color w:val="1F497D" w:themeColor="text2"/>
          <w:sz w:val="28"/>
          <w:szCs w:val="28"/>
          <w:u w:val="single"/>
          <w:lang w:val="it-IT"/>
        </w:rPr>
        <w:t>Soit 2943 € x 30% d’économie = 1 030.05 € /an</w:t>
      </w:r>
    </w:p>
    <w:p w:rsidR="00D646D5" w:rsidRPr="00804019" w:rsidRDefault="00D646D5" w:rsidP="00E113F0">
      <w:pPr>
        <w:rPr>
          <w:color w:val="1F497D" w:themeColor="text2"/>
        </w:rPr>
      </w:pPr>
    </w:p>
    <w:p w:rsidR="00093D82" w:rsidRPr="00804019" w:rsidRDefault="00093D82" w:rsidP="00D646D5">
      <w:pPr>
        <w:pStyle w:val="Default"/>
        <w:rPr>
          <w:bCs/>
          <w:color w:val="1F497D" w:themeColor="text2"/>
        </w:rPr>
      </w:pPr>
    </w:p>
    <w:p w:rsidR="00D646D5" w:rsidRPr="00804019" w:rsidRDefault="00D646D5" w:rsidP="00D646D5">
      <w:pPr>
        <w:pStyle w:val="Default"/>
        <w:rPr>
          <w:bCs/>
          <w:color w:val="1F497D" w:themeColor="text2"/>
        </w:rPr>
      </w:pPr>
      <w:r w:rsidRPr="00804019">
        <w:rPr>
          <w:bCs/>
          <w:color w:val="1F497D" w:themeColor="text2"/>
        </w:rPr>
        <w:t xml:space="preserve">La mise en service comprend : </w:t>
      </w:r>
    </w:p>
    <w:p w:rsidR="00D646D5" w:rsidRPr="00804019" w:rsidRDefault="00D646D5" w:rsidP="00D646D5">
      <w:pPr>
        <w:pStyle w:val="Default"/>
        <w:numPr>
          <w:ilvl w:val="0"/>
          <w:numId w:val="2"/>
        </w:numPr>
        <w:rPr>
          <w:bCs/>
          <w:color w:val="1F497D" w:themeColor="text2"/>
        </w:rPr>
      </w:pPr>
      <w:r w:rsidRPr="00804019">
        <w:rPr>
          <w:bCs/>
          <w:color w:val="1F497D" w:themeColor="text2"/>
        </w:rPr>
        <w:t>Vérification de la machine livrée</w:t>
      </w:r>
    </w:p>
    <w:p w:rsidR="00D646D5" w:rsidRPr="00804019" w:rsidRDefault="00D646D5" w:rsidP="00D646D5">
      <w:pPr>
        <w:pStyle w:val="Default"/>
        <w:numPr>
          <w:ilvl w:val="0"/>
          <w:numId w:val="2"/>
        </w:numPr>
        <w:rPr>
          <w:bCs/>
          <w:color w:val="1F497D" w:themeColor="text2"/>
        </w:rPr>
      </w:pPr>
      <w:r w:rsidRPr="00804019">
        <w:rPr>
          <w:bCs/>
          <w:color w:val="1F497D" w:themeColor="text2"/>
        </w:rPr>
        <w:t>Sens de rotation</w:t>
      </w:r>
    </w:p>
    <w:p w:rsidR="00D646D5" w:rsidRPr="00804019" w:rsidRDefault="00D646D5" w:rsidP="00D646D5">
      <w:pPr>
        <w:pStyle w:val="Default"/>
        <w:numPr>
          <w:ilvl w:val="0"/>
          <w:numId w:val="2"/>
        </w:numPr>
        <w:rPr>
          <w:bCs/>
          <w:color w:val="1F497D" w:themeColor="text2"/>
        </w:rPr>
      </w:pPr>
      <w:r w:rsidRPr="00804019">
        <w:rPr>
          <w:bCs/>
          <w:color w:val="1F497D" w:themeColor="text2"/>
        </w:rPr>
        <w:t>Réglage des paramètres de pression</w:t>
      </w:r>
    </w:p>
    <w:p w:rsidR="00D646D5" w:rsidRPr="00804019" w:rsidRDefault="00D646D5" w:rsidP="00D646D5">
      <w:pPr>
        <w:pStyle w:val="Default"/>
        <w:numPr>
          <w:ilvl w:val="0"/>
          <w:numId w:val="2"/>
        </w:numPr>
        <w:rPr>
          <w:bCs/>
          <w:color w:val="1F497D" w:themeColor="text2"/>
        </w:rPr>
      </w:pPr>
      <w:r w:rsidRPr="00804019">
        <w:rPr>
          <w:bCs/>
          <w:color w:val="1F497D" w:themeColor="text2"/>
        </w:rPr>
        <w:t>Programmation des intervalles de maintenance</w:t>
      </w:r>
    </w:p>
    <w:p w:rsidR="00D646D5" w:rsidRPr="00804019" w:rsidRDefault="00D646D5" w:rsidP="00D646D5">
      <w:pPr>
        <w:pStyle w:val="Default"/>
        <w:numPr>
          <w:ilvl w:val="0"/>
          <w:numId w:val="2"/>
        </w:numPr>
        <w:rPr>
          <w:bCs/>
          <w:color w:val="1F497D" w:themeColor="text2"/>
        </w:rPr>
      </w:pPr>
      <w:r w:rsidRPr="00804019">
        <w:rPr>
          <w:bCs/>
          <w:color w:val="1F497D" w:themeColor="text2"/>
        </w:rPr>
        <w:t>Formation aux fonctionnements de la machine de la personne responsable du local</w:t>
      </w:r>
    </w:p>
    <w:p w:rsidR="00D646D5" w:rsidRPr="00804019" w:rsidRDefault="00D646D5" w:rsidP="00D646D5">
      <w:pPr>
        <w:pStyle w:val="Default"/>
        <w:numPr>
          <w:ilvl w:val="0"/>
          <w:numId w:val="2"/>
        </w:numPr>
        <w:rPr>
          <w:bCs/>
          <w:color w:val="1F497D" w:themeColor="text2"/>
        </w:rPr>
      </w:pPr>
      <w:r w:rsidRPr="00804019">
        <w:rPr>
          <w:bCs/>
          <w:color w:val="1F497D" w:themeColor="text2"/>
        </w:rPr>
        <w:lastRenderedPageBreak/>
        <w:t xml:space="preserve">Départ de votre garantie standard </w:t>
      </w:r>
      <w:proofErr w:type="gramStart"/>
      <w:r w:rsidRPr="00804019">
        <w:rPr>
          <w:bCs/>
          <w:color w:val="1F497D" w:themeColor="text2"/>
        </w:rPr>
        <w:t>( 1</w:t>
      </w:r>
      <w:proofErr w:type="gramEnd"/>
      <w:r w:rsidRPr="00804019">
        <w:rPr>
          <w:bCs/>
          <w:color w:val="1F497D" w:themeColor="text2"/>
        </w:rPr>
        <w:t xml:space="preserve"> an Pièces et Main d’œuvre / déplacement) </w:t>
      </w:r>
    </w:p>
    <w:p w:rsidR="00D646D5" w:rsidRPr="00804019" w:rsidRDefault="00D646D5" w:rsidP="00D646D5">
      <w:pPr>
        <w:pStyle w:val="Default"/>
        <w:numPr>
          <w:ilvl w:val="0"/>
          <w:numId w:val="2"/>
        </w:numPr>
        <w:rPr>
          <w:bCs/>
          <w:color w:val="1F497D" w:themeColor="text2"/>
        </w:rPr>
      </w:pPr>
      <w:smartTag w:uri="urn:schemas-microsoft-com:office:smarttags" w:element="metricconverter">
        <w:smartTagPr>
          <w:attr w:name="ProductID" w:val="5 m￨tres"/>
        </w:smartTagPr>
        <w:r w:rsidRPr="00804019">
          <w:rPr>
            <w:bCs/>
            <w:color w:val="1F497D" w:themeColor="text2"/>
          </w:rPr>
          <w:t>5 mètres</w:t>
        </w:r>
      </w:smartTag>
      <w:r w:rsidRPr="00804019">
        <w:rPr>
          <w:bCs/>
          <w:color w:val="1F497D" w:themeColor="text2"/>
        </w:rPr>
        <w:t xml:space="preserve"> de câbles U1000R2V</w:t>
      </w:r>
    </w:p>
    <w:p w:rsidR="00D646D5" w:rsidRPr="00804019" w:rsidRDefault="00D646D5" w:rsidP="00D646D5">
      <w:pPr>
        <w:pStyle w:val="Default"/>
        <w:numPr>
          <w:ilvl w:val="0"/>
          <w:numId w:val="2"/>
        </w:numPr>
        <w:rPr>
          <w:bCs/>
          <w:color w:val="1F497D" w:themeColor="text2"/>
        </w:rPr>
      </w:pPr>
      <w:r w:rsidRPr="00804019">
        <w:rPr>
          <w:bCs/>
          <w:color w:val="1F497D" w:themeColor="text2"/>
        </w:rPr>
        <w:t xml:space="preserve">Raccordement à votre sécheur </w:t>
      </w:r>
    </w:p>
    <w:p w:rsidR="00093D82" w:rsidRPr="00804019" w:rsidRDefault="00093D82" w:rsidP="00D646D5">
      <w:pPr>
        <w:pStyle w:val="Default"/>
        <w:rPr>
          <w:bCs/>
          <w:color w:val="1F497D" w:themeColor="text2"/>
          <w:u w:val="single"/>
        </w:rPr>
      </w:pPr>
    </w:p>
    <w:p w:rsidR="00093D82" w:rsidRPr="00804019" w:rsidRDefault="00093D82" w:rsidP="00D646D5">
      <w:pPr>
        <w:pStyle w:val="Default"/>
        <w:rPr>
          <w:bCs/>
          <w:color w:val="1F497D" w:themeColor="text2"/>
          <w:u w:val="single"/>
        </w:rPr>
      </w:pPr>
    </w:p>
    <w:p w:rsidR="00093D82" w:rsidRPr="00804019" w:rsidRDefault="00D646D5" w:rsidP="00423739">
      <w:pPr>
        <w:pStyle w:val="Default"/>
        <w:jc w:val="center"/>
        <w:rPr>
          <w:bCs/>
          <w:color w:val="1F497D" w:themeColor="text2"/>
          <w:u w:val="single"/>
        </w:rPr>
      </w:pPr>
      <w:r w:rsidRPr="00804019">
        <w:rPr>
          <w:bCs/>
          <w:color w:val="1F497D" w:themeColor="text2"/>
          <w:u w:val="single"/>
        </w:rPr>
        <w:t xml:space="preserve">A la charge du client : Ligne protégée et calibrée suivant la puissance de la </w:t>
      </w:r>
      <w:r w:rsidR="00423739" w:rsidRPr="00804019">
        <w:rPr>
          <w:bCs/>
          <w:color w:val="1F497D" w:themeColor="text2"/>
          <w:u w:val="single"/>
        </w:rPr>
        <w:t>machine.</w:t>
      </w:r>
    </w:p>
    <w:p w:rsidR="00093D82" w:rsidRPr="00804019" w:rsidRDefault="00093D82" w:rsidP="00423739">
      <w:pPr>
        <w:pStyle w:val="Default"/>
        <w:jc w:val="center"/>
        <w:rPr>
          <w:bCs/>
          <w:color w:val="1F497D" w:themeColor="text2"/>
          <w:u w:val="single"/>
        </w:rPr>
      </w:pPr>
    </w:p>
    <w:p w:rsidR="00093D82" w:rsidRPr="00804019" w:rsidRDefault="00093D82" w:rsidP="00D646D5">
      <w:pPr>
        <w:pStyle w:val="Default"/>
        <w:rPr>
          <w:bCs/>
          <w:color w:val="1F497D" w:themeColor="text2"/>
          <w:u w:val="single"/>
        </w:rPr>
      </w:pPr>
    </w:p>
    <w:p w:rsidR="00D646D5" w:rsidRPr="00804019" w:rsidRDefault="00D646D5" w:rsidP="00D646D5">
      <w:pPr>
        <w:pStyle w:val="Default"/>
        <w:rPr>
          <w:bCs/>
          <w:color w:val="1F497D" w:themeColor="text2"/>
        </w:rPr>
      </w:pPr>
      <w:r w:rsidRPr="00804019">
        <w:rPr>
          <w:bCs/>
          <w:color w:val="1F497D" w:themeColor="text2"/>
        </w:rPr>
        <w:t xml:space="preserve">Accessibilité à la garantie </w:t>
      </w:r>
      <w:r w:rsidRPr="00804019">
        <w:rPr>
          <w:b/>
          <w:bCs/>
          <w:color w:val="1F497D" w:themeColor="text2"/>
        </w:rPr>
        <w:t>6 ans</w:t>
      </w:r>
      <w:r w:rsidRPr="00804019">
        <w:rPr>
          <w:bCs/>
          <w:color w:val="1F497D" w:themeColor="text2"/>
        </w:rPr>
        <w:t xml:space="preserve"> ou </w:t>
      </w:r>
      <w:r w:rsidRPr="00804019">
        <w:rPr>
          <w:b/>
          <w:bCs/>
          <w:color w:val="1F497D" w:themeColor="text2"/>
        </w:rPr>
        <w:t>44 000 Heures</w:t>
      </w:r>
      <w:r w:rsidRPr="00804019">
        <w:rPr>
          <w:bCs/>
          <w:color w:val="1F497D" w:themeColor="text2"/>
        </w:rPr>
        <w:t xml:space="preserve"> COMPAIR, après validation du contrat de service établi par nos soins, suivant les prescriptions COMPAIR :</w:t>
      </w:r>
    </w:p>
    <w:p w:rsidR="00D646D5" w:rsidRPr="00804019" w:rsidRDefault="00D646D5" w:rsidP="00D646D5">
      <w:pPr>
        <w:pStyle w:val="Default"/>
        <w:jc w:val="center"/>
        <w:rPr>
          <w:b/>
          <w:bCs/>
          <w:color w:val="1F497D" w:themeColor="text2"/>
          <w:sz w:val="28"/>
          <w:szCs w:val="28"/>
          <w:u w:val="single"/>
        </w:rPr>
      </w:pPr>
    </w:p>
    <w:tbl>
      <w:tblPr>
        <w:tblpPr w:leftFromText="141" w:rightFromText="141" w:vertAnchor="text" w:horzAnchor="page" w:tblpX="2656" w:tblpY="151"/>
        <w:tblW w:w="3660" w:type="pct"/>
        <w:tblCellSpacing w:w="15" w:type="dxa"/>
        <w:shd w:val="clear" w:color="auto" w:fill="FFFFFF"/>
        <w:tblCellMar>
          <w:top w:w="45" w:type="dxa"/>
          <w:left w:w="45" w:type="dxa"/>
          <w:bottom w:w="45" w:type="dxa"/>
          <w:right w:w="45" w:type="dxa"/>
        </w:tblCellMar>
        <w:tblLook w:val="0000"/>
      </w:tblPr>
      <w:tblGrid>
        <w:gridCol w:w="1769"/>
        <w:gridCol w:w="6002"/>
      </w:tblGrid>
      <w:tr w:rsidR="00D646D5" w:rsidRPr="00804019" w:rsidTr="001B27E9">
        <w:trPr>
          <w:tblCellSpacing w:w="15" w:type="dxa"/>
        </w:trPr>
        <w:tc>
          <w:tcPr>
            <w:tcW w:w="1041" w:type="pct"/>
            <w:tcBorders>
              <w:top w:val="nil"/>
              <w:left w:val="nil"/>
              <w:bottom w:val="nil"/>
              <w:right w:val="nil"/>
            </w:tcBorders>
            <w:shd w:val="clear" w:color="auto" w:fill="FFFFFF"/>
          </w:tcPr>
          <w:p w:rsidR="00D646D5" w:rsidRPr="00804019" w:rsidRDefault="00D646D5" w:rsidP="001B27E9">
            <w:pPr>
              <w:rPr>
                <w:rFonts w:ascii="Verdana" w:hAnsi="Verdana"/>
                <w:color w:val="1F497D" w:themeColor="text2"/>
                <w:sz w:val="15"/>
                <w:szCs w:val="15"/>
              </w:rPr>
            </w:pPr>
            <w:r w:rsidRPr="00804019">
              <w:rPr>
                <w:rStyle w:val="lev"/>
                <w:rFonts w:ascii="Verdana" w:hAnsi="Verdana"/>
                <w:color w:val="1F497D" w:themeColor="text2"/>
                <w:sz w:val="15"/>
                <w:szCs w:val="15"/>
              </w:rPr>
              <w:t>CONDITIONNALITÉ</w:t>
            </w:r>
          </w:p>
        </w:tc>
        <w:tc>
          <w:tcPr>
            <w:tcW w:w="3904" w:type="pct"/>
            <w:tcBorders>
              <w:top w:val="nil"/>
              <w:left w:val="nil"/>
              <w:bottom w:val="nil"/>
              <w:right w:val="nil"/>
            </w:tcBorders>
            <w:shd w:val="clear" w:color="auto" w:fill="FFFFFF"/>
          </w:tcPr>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La machine doit être </w:t>
            </w:r>
            <w:proofErr w:type="gramStart"/>
            <w:r w:rsidRPr="00804019">
              <w:rPr>
                <w:rFonts w:ascii="Verdana" w:hAnsi="Verdana"/>
                <w:color w:val="1F497D" w:themeColor="text2"/>
                <w:sz w:val="15"/>
                <w:szCs w:val="15"/>
              </w:rPr>
              <w:t>commandé</w:t>
            </w:r>
            <w:proofErr w:type="gramEnd"/>
            <w:r w:rsidRPr="00804019">
              <w:rPr>
                <w:rFonts w:ascii="Verdana" w:hAnsi="Verdana"/>
                <w:color w:val="1F497D" w:themeColor="text2"/>
                <w:sz w:val="15"/>
                <w:szCs w:val="15"/>
              </w:rPr>
              <w:t xml:space="preserve"> par un fournisseur de services agréé.</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Un contrat de service signé avec propriétaire de la machine pendant toute la durée de la garantie est </w:t>
            </w:r>
            <w:proofErr w:type="gramStart"/>
            <w:r w:rsidRPr="00804019">
              <w:rPr>
                <w:rFonts w:ascii="Verdana" w:hAnsi="Verdana"/>
                <w:color w:val="1F497D" w:themeColor="text2"/>
                <w:sz w:val="15"/>
                <w:szCs w:val="15"/>
              </w:rPr>
              <w:t>recommandée</w:t>
            </w:r>
            <w:proofErr w:type="gramEnd"/>
            <w:r w:rsidRPr="00804019">
              <w:rPr>
                <w:rFonts w:ascii="Verdana" w:hAnsi="Verdana"/>
                <w:color w:val="1F497D" w:themeColor="text2"/>
                <w:sz w:val="15"/>
                <w:szCs w:val="15"/>
              </w:rPr>
              <w:t xml:space="preserve"> par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à éviter les violations par inadvertance de la conditionnalité de garantie</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Machine à être enregistrés auprès du service de garantie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locale</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Utiliser des pièces d'origine et lubrifiants à des intervalles de service spécifiés</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Compléter et valider la garantie et livret de service après toutes les interventions</w:t>
            </w:r>
          </w:p>
        </w:tc>
      </w:tr>
      <w:tr w:rsidR="00D646D5" w:rsidRPr="00804019" w:rsidTr="001B27E9">
        <w:trPr>
          <w:tblCellSpacing w:w="15" w:type="dxa"/>
        </w:trPr>
        <w:tc>
          <w:tcPr>
            <w:tcW w:w="1041" w:type="pct"/>
            <w:tcBorders>
              <w:top w:val="nil"/>
              <w:left w:val="nil"/>
              <w:bottom w:val="nil"/>
              <w:right w:val="nil"/>
            </w:tcBorders>
            <w:shd w:val="clear" w:color="auto" w:fill="FFFFFF"/>
          </w:tcPr>
          <w:p w:rsidR="00D646D5" w:rsidRPr="00804019" w:rsidRDefault="00D646D5" w:rsidP="001B27E9">
            <w:pPr>
              <w:rPr>
                <w:rFonts w:ascii="Verdana" w:hAnsi="Verdana"/>
                <w:color w:val="1F497D" w:themeColor="text2"/>
                <w:sz w:val="15"/>
                <w:szCs w:val="15"/>
              </w:rPr>
            </w:pPr>
            <w:r w:rsidRPr="00804019">
              <w:rPr>
                <w:rStyle w:val="lev"/>
                <w:rFonts w:ascii="Verdana" w:hAnsi="Verdana"/>
                <w:color w:val="1F497D" w:themeColor="text2"/>
                <w:sz w:val="15"/>
                <w:szCs w:val="15"/>
              </w:rPr>
              <w:t>AVANTAGES DE L'ASSURE</w:t>
            </w:r>
          </w:p>
        </w:tc>
        <w:tc>
          <w:tcPr>
            <w:tcW w:w="3904" w:type="pct"/>
            <w:tcBorders>
              <w:top w:val="nil"/>
              <w:left w:val="nil"/>
              <w:bottom w:val="nil"/>
              <w:right w:val="nil"/>
            </w:tcBorders>
            <w:shd w:val="clear" w:color="auto" w:fill="FFFFFF"/>
          </w:tcPr>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Offre une couverture de garantie pour un maximum de 44.000 heures ou 6 ans (ce qui est toujours le plus tôt)</w:t>
            </w:r>
          </w:p>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Gratuitement au propriétaire de la machine</w:t>
            </w:r>
          </w:p>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L'utilisation de pièces d'origine, de lubrifiants et de services assure des performances de fonctionnement </w:t>
            </w:r>
            <w:proofErr w:type="gramStart"/>
            <w:r w:rsidRPr="00804019">
              <w:rPr>
                <w:rFonts w:ascii="Verdana" w:hAnsi="Verdana"/>
                <w:color w:val="1F497D" w:themeColor="text2"/>
                <w:sz w:val="15"/>
                <w:szCs w:val="15"/>
              </w:rPr>
              <w:t>optimale</w:t>
            </w:r>
            <w:proofErr w:type="gramEnd"/>
          </w:p>
        </w:tc>
      </w:tr>
    </w:tbl>
    <w:p w:rsidR="00D646D5" w:rsidRPr="00804019" w:rsidRDefault="00D646D5" w:rsidP="00D646D5">
      <w:pPr>
        <w:pStyle w:val="Default"/>
        <w:rPr>
          <w:b/>
          <w:bCs/>
          <w:color w:val="1F497D" w:themeColor="text2"/>
          <w:sz w:val="28"/>
          <w:szCs w:val="28"/>
          <w:u w:val="single"/>
        </w:rPr>
      </w:pPr>
      <w:r w:rsidRPr="00804019">
        <w:rPr>
          <w:noProof/>
          <w:color w:val="1F497D" w:themeColor="text2"/>
        </w:rPr>
        <w:drawing>
          <wp:inline distT="0" distB="0" distL="0" distR="0">
            <wp:extent cx="959094" cy="1133475"/>
            <wp:effectExtent l="19050" t="0" r="0" b="0"/>
            <wp:docPr id="6" name="Image 6"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ure_Shield_small250"/>
                    <pic:cNvPicPr>
                      <a:picLocks noChangeAspect="1" noChangeArrowheads="1"/>
                    </pic:cNvPicPr>
                  </pic:nvPicPr>
                  <pic:blipFill>
                    <a:blip r:embed="rId14" cstate="print"/>
                    <a:srcRect/>
                    <a:stretch>
                      <a:fillRect/>
                    </a:stretch>
                  </pic:blipFill>
                  <pic:spPr bwMode="auto">
                    <a:xfrm>
                      <a:off x="0" y="0"/>
                      <a:ext cx="959094" cy="1133475"/>
                    </a:xfrm>
                    <a:prstGeom prst="rect">
                      <a:avLst/>
                    </a:prstGeom>
                    <a:noFill/>
                    <a:ln w="9525">
                      <a:noFill/>
                      <a:miter lim="800000"/>
                      <a:headEnd/>
                      <a:tailEnd/>
                    </a:ln>
                  </pic:spPr>
                </pic:pic>
              </a:graphicData>
            </a:graphic>
          </wp:inline>
        </w:drawing>
      </w:r>
    </w:p>
    <w:p w:rsidR="00D646D5" w:rsidRPr="00804019" w:rsidRDefault="00D646D5" w:rsidP="00D646D5">
      <w:pPr>
        <w:pStyle w:val="Default"/>
        <w:rPr>
          <w:b/>
          <w:bCs/>
          <w:color w:val="1F497D" w:themeColor="text2"/>
          <w:sz w:val="28"/>
          <w:szCs w:val="28"/>
          <w:u w:val="single"/>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lang w:val="en-GB"/>
        </w:rPr>
      </w:pPr>
    </w:p>
    <w:p w:rsidR="00D646D5" w:rsidRPr="00804019" w:rsidRDefault="00D646D5" w:rsidP="00D646D5">
      <w:pPr>
        <w:autoSpaceDE w:val="0"/>
        <w:autoSpaceDN w:val="0"/>
        <w:adjustRightInd w:val="0"/>
        <w:rPr>
          <w:rFonts w:ascii="Calibri" w:hAnsi="Calibri"/>
          <w:color w:val="1F497D" w:themeColor="text2"/>
        </w:rPr>
      </w:pPr>
      <w:r w:rsidRPr="00804019">
        <w:rPr>
          <w:rFonts w:ascii="Calibri" w:hAnsi="Calibri"/>
          <w:b/>
          <w:color w:val="1F497D" w:themeColor="text2"/>
        </w:rPr>
        <w:t>Pour nos clients :</w:t>
      </w:r>
      <w:r w:rsidRPr="00804019">
        <w:rPr>
          <w:rFonts w:ascii="Calibri" w:hAnsi="Calibri"/>
          <w:color w:val="1F497D" w:themeColor="text2"/>
        </w:rPr>
        <w:t xml:space="preserve"> Prêt </w:t>
      </w:r>
      <w:r w:rsidRPr="00804019">
        <w:rPr>
          <w:rFonts w:ascii="Calibri" w:hAnsi="Calibri"/>
          <w:b/>
          <w:color w:val="1F497D" w:themeColor="text2"/>
        </w:rPr>
        <w:t>GRATUIT</w:t>
      </w:r>
      <w:r w:rsidRPr="00804019">
        <w:rPr>
          <w:rFonts w:ascii="Calibri" w:hAnsi="Calibri"/>
          <w:color w:val="1F497D" w:themeColor="text2"/>
        </w:rPr>
        <w:t xml:space="preserve"> d'un compresseur de 0 à 100 CV dans la journée en cas de panne.</w:t>
      </w:r>
    </w:p>
    <w:p w:rsidR="00D646D5" w:rsidRPr="00804019" w:rsidRDefault="00D646D5" w:rsidP="00D646D5">
      <w:pPr>
        <w:pStyle w:val="Default"/>
        <w:ind w:left="7080"/>
        <w:rPr>
          <w:b/>
          <w:bCs/>
          <w:color w:val="1F497D" w:themeColor="text2"/>
          <w:sz w:val="28"/>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bCs/>
          <w:color w:val="1F497D" w:themeColor="text2"/>
          <w:sz w:val="28"/>
          <w:szCs w:val="28"/>
          <w:u w:val="single"/>
        </w:rPr>
      </w:pPr>
      <w:r w:rsidRPr="00804019">
        <w:rPr>
          <w:rFonts w:ascii="Calibri" w:hAnsi="Calibri"/>
          <w:b/>
          <w:color w:val="1F497D" w:themeColor="text2"/>
          <w:sz w:val="28"/>
          <w:szCs w:val="28"/>
          <w:u w:val="single"/>
        </w:rPr>
        <w:lastRenderedPageBreak/>
        <w:t>II.</w:t>
      </w:r>
      <w:r w:rsidRPr="00804019">
        <w:rPr>
          <w:rFonts w:ascii="Calibri" w:hAnsi="Calibri"/>
          <w:b/>
          <w:bCs/>
          <w:color w:val="1F497D" w:themeColor="text2"/>
          <w:sz w:val="28"/>
          <w:szCs w:val="28"/>
          <w:u w:val="single"/>
        </w:rPr>
        <w:t xml:space="preserve"> SECHEUR PAR REFRIGERATION ED72</w:t>
      </w:r>
    </w:p>
    <w:p w:rsidR="008252A3" w:rsidRPr="00804019" w:rsidRDefault="008252A3" w:rsidP="008252A3">
      <w:pPr>
        <w:ind w:left="-360" w:firstLine="360"/>
        <w:jc w:val="center"/>
        <w:rPr>
          <w:rFonts w:ascii="Calibri" w:hAnsi="Calibri"/>
          <w:b/>
          <w:color w:val="1F497D" w:themeColor="text2"/>
          <w:sz w:val="28"/>
          <w:szCs w:val="28"/>
          <w:u w:val="single"/>
        </w:rPr>
      </w:pPr>
    </w:p>
    <w:p w:rsidR="008252A3" w:rsidRPr="00804019" w:rsidRDefault="00423739" w:rsidP="008252A3">
      <w:pPr>
        <w:ind w:left="-360" w:firstLine="360"/>
        <w:rPr>
          <w:color w:val="1F497D" w:themeColor="text2"/>
        </w:rPr>
      </w:pPr>
      <w:r>
        <w:rPr>
          <w:noProof/>
          <w:color w:val="1F497D" w:themeColor="text2"/>
        </w:rPr>
        <w:drawing>
          <wp:anchor distT="0" distB="0" distL="114300" distR="114300" simplePos="0" relativeHeight="251668480" behindDoc="0" locked="0" layoutInCell="1" allowOverlap="1">
            <wp:simplePos x="0" y="0"/>
            <wp:positionH relativeFrom="column">
              <wp:posOffset>5353050</wp:posOffset>
            </wp:positionH>
            <wp:positionV relativeFrom="paragraph">
              <wp:posOffset>829945</wp:posOffset>
            </wp:positionV>
            <wp:extent cx="1574800" cy="2428875"/>
            <wp:effectExtent l="19050" t="0" r="6350" b="0"/>
            <wp:wrapNone/>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5" cstate="print"/>
                    <a:srcRect/>
                    <a:stretch>
                      <a:fillRect/>
                    </a:stretch>
                  </pic:blipFill>
                  <pic:spPr bwMode="auto">
                    <a:xfrm>
                      <a:off x="0" y="0"/>
                      <a:ext cx="1574800" cy="2428875"/>
                    </a:xfrm>
                    <a:prstGeom prst="rect">
                      <a:avLst/>
                    </a:prstGeom>
                    <a:noFill/>
                    <a:ln w="9525">
                      <a:noFill/>
                      <a:miter lim="800000"/>
                      <a:headEnd/>
                      <a:tailEnd/>
                    </a:ln>
                  </pic:spPr>
                </pic:pic>
              </a:graphicData>
            </a:graphic>
          </wp:anchor>
        </w:drawing>
      </w:r>
      <w:r w:rsidR="008252A3" w:rsidRPr="00804019">
        <w:rPr>
          <w:noProof/>
          <w:color w:val="1F497D" w:themeColor="text2"/>
        </w:rPr>
        <w:drawing>
          <wp:inline distT="0" distB="0" distL="0" distR="0">
            <wp:extent cx="5734050" cy="4265574"/>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34050" cy="4265574"/>
                    </a:xfrm>
                    <a:prstGeom prst="rect">
                      <a:avLst/>
                    </a:prstGeom>
                    <a:noFill/>
                    <a:ln w="9525">
                      <a:noFill/>
                      <a:miter lim="800000"/>
                      <a:headEnd/>
                      <a:tailEnd/>
                    </a:ln>
                  </pic:spPr>
                </pic:pic>
              </a:graphicData>
            </a:graphic>
          </wp:inline>
        </w:drawing>
      </w:r>
    </w:p>
    <w:p w:rsidR="008252A3" w:rsidRPr="00804019" w:rsidRDefault="008252A3" w:rsidP="008252A3">
      <w:pPr>
        <w:ind w:left="-360" w:firstLine="360"/>
        <w:jc w:val="center"/>
        <w:rPr>
          <w:rFonts w:ascii="Calibri" w:hAnsi="Calibri"/>
          <w:b/>
          <w:color w:val="1F497D" w:themeColor="text2"/>
          <w:sz w:val="28"/>
          <w:szCs w:val="28"/>
          <w:u w:val="single"/>
        </w:rPr>
      </w:pPr>
    </w:p>
    <w:p w:rsidR="008252A3" w:rsidRPr="00804019" w:rsidRDefault="008252A3" w:rsidP="008252A3">
      <w:pPr>
        <w:ind w:left="-360" w:firstLine="360"/>
        <w:rPr>
          <w:rFonts w:ascii="Calibri" w:hAnsi="Calibri"/>
          <w:b/>
          <w:color w:val="1F497D" w:themeColor="text2"/>
          <w:sz w:val="28"/>
          <w:szCs w:val="28"/>
          <w:u w:val="single"/>
        </w:rPr>
      </w:pPr>
      <w:r w:rsidRPr="00804019">
        <w:rPr>
          <w:rFonts w:ascii="Calibri" w:hAnsi="Calibri"/>
          <w:b/>
          <w:noProof/>
          <w:color w:val="1F497D" w:themeColor="text2"/>
          <w:sz w:val="28"/>
          <w:szCs w:val="28"/>
          <w:u w:val="single"/>
        </w:rPr>
        <w:drawing>
          <wp:anchor distT="0" distB="0" distL="114300" distR="114300" simplePos="0" relativeHeight="251665408" behindDoc="0" locked="0" layoutInCell="1" allowOverlap="1">
            <wp:simplePos x="0" y="0"/>
            <wp:positionH relativeFrom="column">
              <wp:posOffset>180975</wp:posOffset>
            </wp:positionH>
            <wp:positionV relativeFrom="paragraph">
              <wp:posOffset>33655</wp:posOffset>
            </wp:positionV>
            <wp:extent cx="6276975" cy="2703223"/>
            <wp:effectExtent l="19050" t="0" r="9525"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t="17598"/>
                    <a:stretch>
                      <a:fillRect/>
                    </a:stretch>
                  </pic:blipFill>
                  <pic:spPr bwMode="auto">
                    <a:xfrm>
                      <a:off x="0" y="0"/>
                      <a:ext cx="6276975" cy="2703223"/>
                    </a:xfrm>
                    <a:prstGeom prst="rect">
                      <a:avLst/>
                    </a:prstGeom>
                    <a:noFill/>
                    <a:ln w="9525">
                      <a:noFill/>
                      <a:miter lim="800000"/>
                      <a:headEnd/>
                      <a:tailEnd/>
                    </a:ln>
                  </pic:spPr>
                </pic:pic>
              </a:graphicData>
            </a:graphic>
          </wp:anchor>
        </w:drawing>
      </w:r>
    </w:p>
    <w:p w:rsidR="00083A21" w:rsidRPr="00804019" w:rsidRDefault="00083A21" w:rsidP="000E0E1D">
      <w:pPr>
        <w:rPr>
          <w:color w:val="1F497D" w:themeColor="text2"/>
        </w:rPr>
      </w:pPr>
    </w:p>
    <w:p w:rsidR="00716F66" w:rsidRPr="00804019" w:rsidRDefault="00716F66"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Default="008252A3" w:rsidP="00D30113">
      <w:pPr>
        <w:jc w:val="right"/>
        <w:rPr>
          <w:rFonts w:asciiTheme="minorHAnsi" w:hAnsiTheme="minorHAnsi"/>
          <w:b/>
          <w:color w:val="1F497D" w:themeColor="text2"/>
        </w:rPr>
      </w:pPr>
    </w:p>
    <w:p w:rsidR="00423739" w:rsidRPr="00804019" w:rsidRDefault="00423739" w:rsidP="00D30113">
      <w:pPr>
        <w:jc w:val="right"/>
        <w:rPr>
          <w:rFonts w:asciiTheme="minorHAnsi" w:hAnsiTheme="minorHAnsi"/>
          <w:b/>
          <w:color w:val="1F497D" w:themeColor="text2"/>
        </w:rPr>
      </w:pPr>
    </w:p>
    <w:p w:rsidR="008252A3" w:rsidRPr="00804019" w:rsidRDefault="008252A3" w:rsidP="00D30113">
      <w:pPr>
        <w:jc w:val="right"/>
        <w:rPr>
          <w:rFonts w:asciiTheme="minorHAnsi" w:hAnsiTheme="minorHAnsi"/>
          <w:b/>
          <w:color w:val="1F497D" w:themeColor="text2"/>
        </w:rPr>
      </w:pPr>
    </w:p>
    <w:p w:rsidR="008252A3" w:rsidRPr="00804019" w:rsidRDefault="008252A3" w:rsidP="008252A3">
      <w:pPr>
        <w:pStyle w:val="Titre5"/>
        <w:rPr>
          <w:rFonts w:asciiTheme="minorHAnsi" w:hAnsiTheme="minorHAnsi" w:cs="Tahoma"/>
          <w:i w:val="0"/>
          <w:color w:val="1F497D" w:themeColor="text2"/>
          <w:sz w:val="28"/>
          <w:szCs w:val="28"/>
          <w:u w:val="single"/>
        </w:rPr>
      </w:pPr>
      <w:r w:rsidRPr="00804019">
        <w:rPr>
          <w:rFonts w:asciiTheme="minorHAnsi" w:hAnsiTheme="minorHAnsi" w:cs="Tahoma"/>
          <w:i w:val="0"/>
          <w:color w:val="1F497D" w:themeColor="text2"/>
          <w:sz w:val="28"/>
          <w:szCs w:val="28"/>
          <w:u w:val="single"/>
        </w:rPr>
        <w:lastRenderedPageBreak/>
        <w:t>III –Filtre réseau   QUALITE 1 µ réf. BEA 64RB</w:t>
      </w:r>
    </w:p>
    <w:p w:rsidR="008252A3" w:rsidRPr="00804019" w:rsidRDefault="008252A3" w:rsidP="008252A3">
      <w:pPr>
        <w:rPr>
          <w:color w:val="1F497D" w:themeColor="text2"/>
        </w:rPr>
      </w:pPr>
      <w:r w:rsidRPr="00804019">
        <w:rPr>
          <w:noProof/>
          <w:color w:val="1F497D" w:themeColor="text2"/>
        </w:rPr>
        <w:drawing>
          <wp:anchor distT="0" distB="0" distL="114300" distR="114300" simplePos="0" relativeHeight="251667456" behindDoc="0" locked="0" layoutInCell="1" allowOverlap="1">
            <wp:simplePos x="0" y="0"/>
            <wp:positionH relativeFrom="column">
              <wp:posOffset>1781175</wp:posOffset>
            </wp:positionH>
            <wp:positionV relativeFrom="paragraph">
              <wp:posOffset>31750</wp:posOffset>
            </wp:positionV>
            <wp:extent cx="1543050" cy="1911985"/>
            <wp:effectExtent l="19050" t="0" r="0" b="0"/>
            <wp:wrapNone/>
            <wp:docPr id="12"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8" cstate="print"/>
                    <a:srcRect/>
                    <a:stretch>
                      <a:fillRect/>
                    </a:stretch>
                  </pic:blipFill>
                  <pic:spPr bwMode="auto">
                    <a:xfrm>
                      <a:off x="0" y="0"/>
                      <a:ext cx="1543050" cy="1911985"/>
                    </a:xfrm>
                    <a:prstGeom prst="rect">
                      <a:avLst/>
                    </a:prstGeom>
                    <a:noFill/>
                    <a:ln w="9525">
                      <a:noFill/>
                      <a:miter lim="800000"/>
                      <a:headEnd/>
                      <a:tailEnd/>
                    </a:ln>
                  </pic:spPr>
                </pic:pic>
              </a:graphicData>
            </a:graphic>
          </wp:anchor>
        </w:drawing>
      </w:r>
    </w:p>
    <w:p w:rsidR="008252A3" w:rsidRPr="00804019" w:rsidRDefault="008252A3" w:rsidP="008252A3">
      <w:pPr>
        <w:rPr>
          <w:rFonts w:asciiTheme="minorHAnsi" w:hAnsiTheme="minorHAnsi" w:cs="Tahoma"/>
          <w:color w:val="1F497D" w:themeColor="text2"/>
        </w:rPr>
      </w:pPr>
      <w:r w:rsidRPr="00804019">
        <w:rPr>
          <w:rFonts w:asciiTheme="minorHAnsi" w:hAnsiTheme="minorHAnsi" w:cs="Tahoma"/>
          <w:color w:val="1F497D" w:themeColor="text2"/>
        </w:rPr>
        <w:t>. Débit traité : 64 m3/h</w:t>
      </w:r>
    </w:p>
    <w:p w:rsidR="008252A3" w:rsidRPr="00804019" w:rsidRDefault="008252A3" w:rsidP="008252A3">
      <w:pPr>
        <w:rPr>
          <w:rFonts w:asciiTheme="minorHAnsi" w:hAnsiTheme="minorHAnsi" w:cs="Tahoma"/>
          <w:color w:val="1F497D" w:themeColor="text2"/>
        </w:rPr>
      </w:pPr>
      <w:r w:rsidRPr="00804019">
        <w:rPr>
          <w:rFonts w:asciiTheme="minorHAnsi" w:hAnsiTheme="minorHAnsi" w:cs="Tahoma"/>
          <w:color w:val="1F497D" w:themeColor="text2"/>
        </w:rPr>
        <w:tab/>
      </w:r>
    </w:p>
    <w:p w:rsidR="008252A3" w:rsidRPr="00804019" w:rsidRDefault="008252A3" w:rsidP="008252A3">
      <w:pPr>
        <w:pStyle w:val="Corpsdetexte3"/>
        <w:rPr>
          <w:rFonts w:asciiTheme="minorHAnsi" w:hAnsiTheme="minorHAnsi" w:cs="Tahoma"/>
          <w:color w:val="1F497D" w:themeColor="text2"/>
        </w:rPr>
      </w:pPr>
    </w:p>
    <w:p w:rsidR="008252A3" w:rsidRPr="00804019" w:rsidRDefault="008252A3" w:rsidP="008252A3">
      <w:pPr>
        <w:pStyle w:val="Corpsdetexte3"/>
        <w:rPr>
          <w:rFonts w:asciiTheme="minorHAnsi" w:hAnsiTheme="minorHAnsi" w:cs="Tahoma"/>
          <w:color w:val="1F497D" w:themeColor="text2"/>
        </w:rPr>
      </w:pPr>
    </w:p>
    <w:p w:rsidR="008252A3" w:rsidRPr="00804019" w:rsidRDefault="008252A3" w:rsidP="008252A3">
      <w:pPr>
        <w:pStyle w:val="Corpsdetexte3"/>
        <w:rPr>
          <w:rFonts w:asciiTheme="minorHAnsi" w:hAnsiTheme="minorHAnsi" w:cs="Tahoma"/>
          <w:color w:val="1F497D" w:themeColor="text2"/>
        </w:rPr>
      </w:pPr>
    </w:p>
    <w:p w:rsidR="008252A3" w:rsidRPr="00804019" w:rsidRDefault="008252A3" w:rsidP="008252A3">
      <w:pPr>
        <w:pStyle w:val="Corpsdetexte3"/>
        <w:rPr>
          <w:rFonts w:asciiTheme="minorHAnsi" w:hAnsiTheme="minorHAnsi" w:cs="Tahoma"/>
          <w:color w:val="1F497D" w:themeColor="text2"/>
        </w:rPr>
      </w:pPr>
    </w:p>
    <w:p w:rsidR="008252A3" w:rsidRPr="00804019" w:rsidRDefault="008252A3" w:rsidP="008252A3">
      <w:pPr>
        <w:pStyle w:val="Corpsdetexte3"/>
        <w:rPr>
          <w:rFonts w:asciiTheme="minorHAnsi" w:hAnsiTheme="minorHAnsi" w:cs="Tahoma"/>
          <w:color w:val="1F497D" w:themeColor="text2"/>
        </w:rPr>
      </w:pPr>
    </w:p>
    <w:p w:rsidR="008252A3" w:rsidRPr="00804019" w:rsidRDefault="008252A3" w:rsidP="00E01A83">
      <w:pPr>
        <w:pStyle w:val="Titre5"/>
        <w:rPr>
          <w:rFonts w:ascii="Calibri" w:hAnsi="Calibri" w:cs="Tahoma"/>
          <w:i w:val="0"/>
          <w:color w:val="1F497D" w:themeColor="text2"/>
          <w:sz w:val="28"/>
          <w:szCs w:val="28"/>
          <w:u w:val="single"/>
        </w:rPr>
      </w:pPr>
    </w:p>
    <w:p w:rsidR="00804019" w:rsidRPr="00804019" w:rsidRDefault="00804019" w:rsidP="00804019">
      <w:pPr>
        <w:rPr>
          <w:rFonts w:ascii="Calibri" w:hAnsi="Calibri" w:cs="Tahoma"/>
          <w:b/>
          <w:color w:val="1F497D" w:themeColor="text2"/>
          <w:sz w:val="28"/>
          <w:szCs w:val="28"/>
          <w:u w:val="single"/>
        </w:rPr>
      </w:pPr>
      <w:r w:rsidRPr="00804019">
        <w:rPr>
          <w:rFonts w:ascii="Calibri" w:hAnsi="Calibri" w:cs="Tahoma"/>
          <w:b/>
          <w:color w:val="1F497D" w:themeColor="text2"/>
          <w:sz w:val="28"/>
          <w:szCs w:val="28"/>
          <w:u w:val="single"/>
        </w:rPr>
        <w:t>IV – DESCRIPTION D’ACHAT</w:t>
      </w:r>
    </w:p>
    <w:p w:rsidR="00423739" w:rsidRPr="00423739" w:rsidRDefault="00423739" w:rsidP="00423739">
      <w:pPr>
        <w:autoSpaceDE w:val="0"/>
        <w:autoSpaceDN w:val="0"/>
        <w:adjustRightInd w:val="0"/>
        <w:rPr>
          <w:rFonts w:asciiTheme="minorHAnsi" w:hAnsiTheme="minorHAnsi"/>
          <w:color w:val="1F497D" w:themeColor="text2"/>
          <w:sz w:val="20"/>
          <w:szCs w:val="20"/>
        </w:rPr>
      </w:pPr>
    </w:p>
    <w:p w:rsidR="00423739" w:rsidRPr="00423739" w:rsidRDefault="00423739" w:rsidP="00423739">
      <w:pPr>
        <w:pBdr>
          <w:top w:val="single" w:sz="8" w:space="2" w:color="000000"/>
          <w:left w:val="single" w:sz="8" w:space="0"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b/>
          <w:color w:val="1F497D" w:themeColor="text2"/>
          <w:sz w:val="22"/>
          <w:szCs w:val="22"/>
        </w:rPr>
      </w:pPr>
      <w:proofErr w:type="spellStart"/>
      <w:r w:rsidRPr="00423739">
        <w:rPr>
          <w:rFonts w:asciiTheme="minorHAnsi" w:hAnsiTheme="minorHAnsi" w:cs="Arial"/>
          <w:b/>
          <w:color w:val="1F497D" w:themeColor="text2"/>
          <w:sz w:val="22"/>
          <w:szCs w:val="22"/>
        </w:rPr>
        <w:t>Ref</w:t>
      </w:r>
      <w:proofErr w:type="spellEnd"/>
      <w:r w:rsidRPr="00423739">
        <w:rPr>
          <w:rFonts w:asciiTheme="minorHAnsi" w:hAnsiTheme="minorHAnsi" w:cs="Arial"/>
          <w:b/>
          <w:color w:val="1F497D" w:themeColor="text2"/>
          <w:sz w:val="22"/>
          <w:szCs w:val="22"/>
        </w:rPr>
        <w:tab/>
        <w:t>Désignation</w:t>
      </w:r>
      <w:r w:rsidRPr="00423739">
        <w:rPr>
          <w:rFonts w:asciiTheme="minorHAnsi" w:hAnsiTheme="minorHAnsi" w:cs="Arial"/>
          <w:b/>
          <w:color w:val="1F497D" w:themeColor="text2"/>
          <w:sz w:val="22"/>
          <w:szCs w:val="22"/>
        </w:rPr>
        <w:tab/>
        <w:t>PU HT</w:t>
      </w:r>
      <w:r w:rsidRPr="00423739">
        <w:rPr>
          <w:rFonts w:asciiTheme="minorHAnsi" w:hAnsiTheme="minorHAnsi" w:cs="Arial"/>
          <w:b/>
          <w:color w:val="1F497D" w:themeColor="text2"/>
          <w:sz w:val="22"/>
          <w:szCs w:val="22"/>
        </w:rPr>
        <w:tab/>
      </w:r>
      <w:proofErr w:type="spellStart"/>
      <w:r w:rsidRPr="00423739">
        <w:rPr>
          <w:rFonts w:asciiTheme="minorHAnsi" w:hAnsiTheme="minorHAnsi" w:cs="Arial"/>
          <w:b/>
          <w:color w:val="1F497D" w:themeColor="text2"/>
          <w:sz w:val="22"/>
          <w:szCs w:val="22"/>
        </w:rPr>
        <w:t>Qté</w:t>
      </w:r>
      <w:proofErr w:type="spellEnd"/>
      <w:r w:rsidRPr="00423739">
        <w:rPr>
          <w:rFonts w:asciiTheme="minorHAnsi" w:hAnsiTheme="minorHAnsi" w:cs="Arial"/>
          <w:b/>
          <w:color w:val="1F497D" w:themeColor="text2"/>
          <w:sz w:val="22"/>
          <w:szCs w:val="22"/>
        </w:rPr>
        <w:tab/>
        <w:t>Total HT</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COM L07RS</w:t>
      </w:r>
      <w:r w:rsidRPr="00423739">
        <w:rPr>
          <w:rFonts w:asciiTheme="minorHAnsi" w:hAnsiTheme="minorHAnsi" w:cs="Arial"/>
          <w:color w:val="1F497D" w:themeColor="text2"/>
          <w:sz w:val="20"/>
          <w:szCs w:val="20"/>
        </w:rPr>
        <w:tab/>
        <w:t>Compresseur à vitesse variable 7,5 KW 10 bars</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7 189,98</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7 189,98</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AIP ED72</w:t>
      </w:r>
      <w:r w:rsidRPr="00423739">
        <w:rPr>
          <w:rFonts w:asciiTheme="minorHAnsi" w:hAnsiTheme="minorHAnsi" w:cs="Arial"/>
          <w:color w:val="1F497D" w:themeColor="text2"/>
          <w:sz w:val="20"/>
          <w:szCs w:val="20"/>
        </w:rPr>
        <w:tab/>
      </w:r>
      <w:r w:rsidR="00A00561" w:rsidRPr="00423739">
        <w:rPr>
          <w:rFonts w:asciiTheme="minorHAnsi" w:hAnsiTheme="minorHAnsi" w:cs="Arial"/>
          <w:color w:val="1F497D" w:themeColor="text2"/>
          <w:sz w:val="20"/>
          <w:szCs w:val="20"/>
        </w:rPr>
        <w:t>sécheur</w:t>
      </w:r>
      <w:r w:rsidRPr="00423739">
        <w:rPr>
          <w:rFonts w:asciiTheme="minorHAnsi" w:hAnsiTheme="minorHAnsi" w:cs="Arial"/>
          <w:color w:val="1F497D" w:themeColor="text2"/>
          <w:sz w:val="20"/>
          <w:szCs w:val="20"/>
        </w:rPr>
        <w:t xml:space="preserve"> 72m3/h</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875,81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875,81</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AIP BEA 64 RB</w:t>
      </w:r>
      <w:r w:rsidRPr="00423739">
        <w:rPr>
          <w:rFonts w:asciiTheme="minorHAnsi" w:hAnsiTheme="minorHAnsi" w:cs="Arial"/>
          <w:color w:val="1F497D" w:themeColor="text2"/>
          <w:sz w:val="20"/>
          <w:szCs w:val="20"/>
        </w:rPr>
        <w:tab/>
        <w:t xml:space="preserve">Filtre </w:t>
      </w:r>
      <w:r w:rsidR="00A00561" w:rsidRPr="00423739">
        <w:rPr>
          <w:rFonts w:asciiTheme="minorHAnsi" w:hAnsiTheme="minorHAnsi" w:cs="Arial"/>
          <w:color w:val="1F497D" w:themeColor="text2"/>
          <w:sz w:val="20"/>
          <w:szCs w:val="20"/>
        </w:rPr>
        <w:t>réseau</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126,35</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126,35</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EDR25</w:t>
      </w:r>
      <w:r w:rsidRPr="00423739">
        <w:rPr>
          <w:rFonts w:asciiTheme="minorHAnsi" w:hAnsiTheme="minorHAnsi" w:cs="Arial"/>
          <w:color w:val="1F497D" w:themeColor="text2"/>
          <w:sz w:val="20"/>
          <w:szCs w:val="20"/>
        </w:rPr>
        <w:tab/>
        <w:t>Forfait Chantier</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1 160,82</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1 160,82</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SFA SFA0009</w:t>
      </w:r>
      <w:r w:rsidRPr="00423739">
        <w:rPr>
          <w:rFonts w:asciiTheme="minorHAnsi" w:hAnsiTheme="minorHAnsi" w:cs="Arial"/>
          <w:color w:val="1F497D" w:themeColor="text2"/>
          <w:sz w:val="20"/>
          <w:szCs w:val="20"/>
        </w:rPr>
        <w:tab/>
        <w:t xml:space="preserve">Ensemble tuyauterie by </w:t>
      </w:r>
      <w:proofErr w:type="spellStart"/>
      <w:r w:rsidRPr="00423739">
        <w:rPr>
          <w:rFonts w:asciiTheme="minorHAnsi" w:hAnsiTheme="minorHAnsi" w:cs="Arial"/>
          <w:color w:val="1F497D" w:themeColor="text2"/>
          <w:sz w:val="20"/>
          <w:szCs w:val="20"/>
        </w:rPr>
        <w:t>pass</w:t>
      </w:r>
      <w:proofErr w:type="spellEnd"/>
      <w:r w:rsidRPr="00423739">
        <w:rPr>
          <w:rFonts w:asciiTheme="minorHAnsi" w:hAnsiTheme="minorHAnsi" w:cs="Arial"/>
          <w:color w:val="1F497D" w:themeColor="text2"/>
          <w:sz w:val="20"/>
          <w:szCs w:val="20"/>
        </w:rPr>
        <w:t xml:space="preserve"> reprise existant</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1 330,00</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1 330,00</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EDR55</w:t>
      </w:r>
      <w:r w:rsidRPr="00423739">
        <w:rPr>
          <w:rFonts w:asciiTheme="minorHAnsi" w:hAnsiTheme="minorHAnsi" w:cs="Arial"/>
          <w:color w:val="1F497D" w:themeColor="text2"/>
          <w:sz w:val="20"/>
          <w:szCs w:val="20"/>
        </w:rPr>
        <w:tab/>
        <w:t>sectionneur de proximité</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239,40</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239,40</w:t>
      </w:r>
    </w:p>
    <w:p w:rsidR="00423739" w:rsidRPr="00423739" w:rsidRDefault="00423739" w:rsidP="004237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SFAFODIV</w:t>
      </w:r>
      <w:r w:rsidRPr="00423739">
        <w:rPr>
          <w:rFonts w:asciiTheme="minorHAnsi" w:hAnsiTheme="minorHAnsi" w:cs="Arial"/>
          <w:color w:val="1F497D" w:themeColor="text2"/>
          <w:sz w:val="20"/>
          <w:szCs w:val="20"/>
        </w:rPr>
        <w:tab/>
        <w:t xml:space="preserve">plateforme en tube acier carre 80*80 </w:t>
      </w:r>
      <w:proofErr w:type="spellStart"/>
      <w:r w:rsidRPr="00423739">
        <w:rPr>
          <w:rFonts w:asciiTheme="minorHAnsi" w:hAnsiTheme="minorHAnsi" w:cs="Arial"/>
          <w:color w:val="1F497D" w:themeColor="text2"/>
          <w:sz w:val="20"/>
          <w:szCs w:val="20"/>
        </w:rPr>
        <w:t>dim</w:t>
      </w:r>
      <w:proofErr w:type="spellEnd"/>
      <w:r w:rsidRPr="00423739">
        <w:rPr>
          <w:rFonts w:asciiTheme="minorHAnsi" w:hAnsiTheme="minorHAnsi" w:cs="Arial"/>
          <w:color w:val="1F497D" w:themeColor="text2"/>
          <w:sz w:val="20"/>
          <w:szCs w:val="20"/>
        </w:rPr>
        <w:t xml:space="preserve"> 2000*2400</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3 990,00</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3 990,00</w:t>
      </w:r>
    </w:p>
    <w:p w:rsidR="00423739" w:rsidRPr="00423739" w:rsidRDefault="00423739" w:rsidP="00423739">
      <w:pPr>
        <w:autoSpaceDE w:val="0"/>
        <w:autoSpaceDN w:val="0"/>
        <w:adjustRightInd w:val="0"/>
        <w:rPr>
          <w:rFonts w:asciiTheme="minorHAnsi" w:hAnsiTheme="minorHAnsi"/>
          <w:color w:val="1F497D" w:themeColor="text2"/>
          <w:sz w:val="20"/>
          <w:szCs w:val="20"/>
        </w:rPr>
      </w:pPr>
    </w:p>
    <w:p w:rsidR="00423739" w:rsidRPr="00423739" w:rsidRDefault="00423739" w:rsidP="00423739">
      <w:pPr>
        <w:autoSpaceDE w:val="0"/>
        <w:autoSpaceDN w:val="0"/>
        <w:adjustRightInd w:val="0"/>
        <w:ind w:left="5100"/>
        <w:jc w:val="right"/>
        <w:rPr>
          <w:rFonts w:asciiTheme="minorHAnsi" w:hAnsiTheme="minorHAnsi"/>
          <w:b/>
          <w:color w:val="1F497D" w:themeColor="text2"/>
          <w:sz w:val="28"/>
          <w:szCs w:val="28"/>
        </w:rPr>
      </w:pPr>
      <w:r w:rsidRPr="00423739">
        <w:rPr>
          <w:rFonts w:asciiTheme="minorHAnsi" w:hAnsiTheme="minorHAnsi"/>
          <w:b/>
          <w:color w:val="1F497D" w:themeColor="text2"/>
          <w:sz w:val="28"/>
          <w:szCs w:val="28"/>
        </w:rPr>
        <w:t>Total HT € : 14 912,36 EUR</w:t>
      </w:r>
    </w:p>
    <w:p w:rsidR="00A00561" w:rsidRDefault="00A00561" w:rsidP="00423739">
      <w:pPr>
        <w:autoSpaceDE w:val="0"/>
        <w:autoSpaceDN w:val="0"/>
        <w:adjustRightInd w:val="0"/>
        <w:ind w:left="5100"/>
        <w:jc w:val="right"/>
        <w:rPr>
          <w:rFonts w:asciiTheme="minorHAnsi" w:hAnsiTheme="minorHAnsi"/>
          <w:color w:val="1F497D" w:themeColor="text2"/>
          <w:sz w:val="20"/>
          <w:szCs w:val="20"/>
        </w:rPr>
      </w:pPr>
    </w:p>
    <w:p w:rsidR="00423739" w:rsidRPr="00423739" w:rsidRDefault="00423739" w:rsidP="00423739">
      <w:pPr>
        <w:autoSpaceDE w:val="0"/>
        <w:autoSpaceDN w:val="0"/>
        <w:adjustRightInd w:val="0"/>
        <w:ind w:left="5100"/>
        <w:jc w:val="right"/>
        <w:rPr>
          <w:rFonts w:asciiTheme="minorHAnsi" w:hAnsiTheme="minorHAnsi"/>
          <w:color w:val="1F497D" w:themeColor="text2"/>
          <w:sz w:val="20"/>
          <w:szCs w:val="20"/>
        </w:rPr>
      </w:pPr>
      <w:r w:rsidRPr="00423739">
        <w:rPr>
          <w:rFonts w:asciiTheme="minorHAnsi" w:hAnsiTheme="minorHAnsi"/>
          <w:color w:val="1F497D" w:themeColor="text2"/>
          <w:sz w:val="20"/>
          <w:szCs w:val="20"/>
        </w:rPr>
        <w:t>TVA</w:t>
      </w:r>
      <w:r w:rsidR="00A00561">
        <w:rPr>
          <w:rFonts w:asciiTheme="minorHAnsi" w:hAnsiTheme="minorHAnsi"/>
          <w:color w:val="1F497D" w:themeColor="text2"/>
          <w:sz w:val="20"/>
          <w:szCs w:val="20"/>
        </w:rPr>
        <w:t xml:space="preserve"> 20 %</w:t>
      </w:r>
      <w:r w:rsidRPr="00423739">
        <w:rPr>
          <w:rFonts w:asciiTheme="minorHAnsi" w:hAnsiTheme="minorHAnsi"/>
          <w:color w:val="1F497D" w:themeColor="text2"/>
          <w:sz w:val="20"/>
          <w:szCs w:val="20"/>
        </w:rPr>
        <w:t xml:space="preserve"> : 2 982,47 EUR</w:t>
      </w:r>
    </w:p>
    <w:p w:rsidR="00423739" w:rsidRDefault="00423739" w:rsidP="00423739">
      <w:pPr>
        <w:autoSpaceDE w:val="0"/>
        <w:autoSpaceDN w:val="0"/>
        <w:adjustRightInd w:val="0"/>
        <w:ind w:left="5100"/>
        <w:jc w:val="right"/>
        <w:rPr>
          <w:rFonts w:asciiTheme="minorHAnsi" w:hAnsiTheme="minorHAnsi"/>
          <w:color w:val="1F497D" w:themeColor="text2"/>
          <w:sz w:val="20"/>
          <w:szCs w:val="20"/>
        </w:rPr>
      </w:pPr>
      <w:r w:rsidRPr="00423739">
        <w:rPr>
          <w:rFonts w:asciiTheme="minorHAnsi" w:hAnsiTheme="minorHAnsi"/>
          <w:bCs/>
          <w:color w:val="1F497D" w:themeColor="text2"/>
          <w:sz w:val="20"/>
          <w:szCs w:val="20"/>
        </w:rPr>
        <w:t>TOTAL TTC €</w:t>
      </w:r>
      <w:r w:rsidRPr="00423739">
        <w:rPr>
          <w:rFonts w:asciiTheme="minorHAnsi" w:hAnsiTheme="minorHAnsi"/>
          <w:color w:val="1F497D" w:themeColor="text2"/>
          <w:sz w:val="20"/>
          <w:szCs w:val="20"/>
        </w:rPr>
        <w:t xml:space="preserve"> : 17 894,83 EUR</w:t>
      </w:r>
    </w:p>
    <w:p w:rsidR="002F5770" w:rsidRDefault="002F5770" w:rsidP="00423739">
      <w:pPr>
        <w:autoSpaceDE w:val="0"/>
        <w:autoSpaceDN w:val="0"/>
        <w:adjustRightInd w:val="0"/>
        <w:ind w:left="5100"/>
        <w:jc w:val="right"/>
        <w:rPr>
          <w:rFonts w:asciiTheme="minorHAnsi" w:hAnsiTheme="minorHAnsi"/>
          <w:color w:val="1F497D" w:themeColor="text2"/>
          <w:sz w:val="20"/>
          <w:szCs w:val="20"/>
        </w:rPr>
      </w:pPr>
    </w:p>
    <w:p w:rsidR="002F5770" w:rsidRPr="002F5770" w:rsidRDefault="002F5770" w:rsidP="002F5770">
      <w:pPr>
        <w:pStyle w:val="Titre5"/>
        <w:rPr>
          <w:rFonts w:ascii="Calibri" w:hAnsi="Calibri" w:cs="Tahoma"/>
          <w:i w:val="0"/>
          <w:color w:val="1F497D" w:themeColor="text2"/>
          <w:sz w:val="28"/>
          <w:szCs w:val="28"/>
          <w:u w:val="single"/>
        </w:rPr>
      </w:pPr>
      <w:r w:rsidRPr="002F5770">
        <w:rPr>
          <w:rFonts w:ascii="Calibri" w:hAnsi="Calibri" w:cs="Tahoma"/>
          <w:i w:val="0"/>
          <w:color w:val="1F497D" w:themeColor="text2"/>
          <w:sz w:val="28"/>
          <w:szCs w:val="28"/>
          <w:u w:val="single"/>
        </w:rPr>
        <w:t xml:space="preserve">V – Règlement </w:t>
      </w:r>
    </w:p>
    <w:p w:rsidR="002F5770" w:rsidRPr="002E72C1" w:rsidRDefault="002F5770" w:rsidP="002F5770">
      <w:pPr>
        <w:rPr>
          <w:rFonts w:ascii="Calibri" w:hAnsi="Calibri" w:cs="Tahoma"/>
          <w:b/>
          <w:color w:val="1F497D" w:themeColor="text2"/>
          <w:sz w:val="22"/>
          <w:szCs w:val="22"/>
        </w:rPr>
      </w:pPr>
    </w:p>
    <w:p w:rsidR="002F5770" w:rsidRPr="002F5770" w:rsidRDefault="002F5770" w:rsidP="002F5770">
      <w:pPr>
        <w:pStyle w:val="Paragraphedeliste"/>
        <w:numPr>
          <w:ilvl w:val="0"/>
          <w:numId w:val="18"/>
        </w:numPr>
        <w:rPr>
          <w:rFonts w:ascii="Calibri" w:hAnsi="Calibri" w:cs="Tahoma"/>
          <w:color w:val="1F497D" w:themeColor="text2"/>
          <w:sz w:val="22"/>
          <w:szCs w:val="22"/>
        </w:rPr>
      </w:pPr>
      <w:r w:rsidRPr="002F5770">
        <w:rPr>
          <w:rFonts w:ascii="Calibri" w:hAnsi="Calibri" w:cs="Tahoma"/>
          <w:color w:val="1F497D" w:themeColor="text2"/>
          <w:sz w:val="22"/>
          <w:szCs w:val="22"/>
        </w:rPr>
        <w:t xml:space="preserve">30% à réception de commande – Solde 30 JFDM </w:t>
      </w:r>
    </w:p>
    <w:p w:rsidR="002F5770" w:rsidRDefault="002F5770" w:rsidP="002F5770">
      <w:pPr>
        <w:pStyle w:val="Paragraphedeliste"/>
        <w:ind w:left="2130"/>
        <w:rPr>
          <w:rFonts w:ascii="Calibri" w:hAnsi="Calibri" w:cs="Tahoma"/>
          <w:b/>
          <w:color w:val="1F497D" w:themeColor="text2"/>
          <w:sz w:val="22"/>
          <w:szCs w:val="22"/>
        </w:rPr>
      </w:pPr>
    </w:p>
    <w:p w:rsidR="002F5770" w:rsidRPr="002F5770" w:rsidRDefault="002F5770" w:rsidP="002F5770">
      <w:pPr>
        <w:pStyle w:val="Paragraphedeliste"/>
        <w:numPr>
          <w:ilvl w:val="0"/>
          <w:numId w:val="18"/>
        </w:numPr>
        <w:rPr>
          <w:rFonts w:ascii="Calibri" w:hAnsi="Calibri" w:cs="Tahoma"/>
          <w:color w:val="1F497D" w:themeColor="text2"/>
          <w:sz w:val="22"/>
          <w:szCs w:val="22"/>
        </w:rPr>
      </w:pPr>
      <w:r>
        <w:rPr>
          <w:rFonts w:cs="Wingdings"/>
          <w:color w:val="1F497D" w:themeColor="text2"/>
          <w:sz w:val="22"/>
          <w:szCs w:val="22"/>
        </w:rPr>
        <w:t xml:space="preserve">OU   </w:t>
      </w:r>
      <w:r w:rsidRPr="002F5770">
        <w:rPr>
          <w:rFonts w:cs="Wingdings"/>
          <w:color w:val="1F497D" w:themeColor="text2"/>
          <w:sz w:val="22"/>
          <w:szCs w:val="22"/>
        </w:rPr>
        <w:t>Possibilité de financement (</w:t>
      </w:r>
      <w:r w:rsidRPr="002F5770">
        <w:rPr>
          <w:rFonts w:cs="Wingdings"/>
          <w:color w:val="1F497D" w:themeColor="text2"/>
          <w:sz w:val="22"/>
          <w:szCs w:val="22"/>
          <w:u w:val="single"/>
        </w:rPr>
        <w:t>sous réserve d’acceptation de  notre partenaire</w:t>
      </w:r>
      <w:r w:rsidRPr="002F5770">
        <w:rPr>
          <w:rFonts w:cs="Wingdings"/>
          <w:color w:val="1F497D" w:themeColor="text2"/>
          <w:sz w:val="22"/>
          <w:szCs w:val="22"/>
        </w:rPr>
        <w:t xml:space="preserve">)  LOCAM : </w:t>
      </w:r>
    </w:p>
    <w:p w:rsidR="002F5770" w:rsidRPr="002E72C1" w:rsidRDefault="002F5770" w:rsidP="002F5770">
      <w:pPr>
        <w:pStyle w:val="Default"/>
        <w:rPr>
          <w:color w:val="1F497D" w:themeColor="text2"/>
          <w:sz w:val="22"/>
          <w:szCs w:val="22"/>
        </w:rPr>
      </w:pPr>
    </w:p>
    <w:p w:rsidR="002F5770" w:rsidRPr="002E72C1" w:rsidRDefault="002F5770" w:rsidP="002F5770">
      <w:pPr>
        <w:pStyle w:val="Paragraphedeliste"/>
        <w:numPr>
          <w:ilvl w:val="0"/>
          <w:numId w:val="16"/>
        </w:numPr>
        <w:autoSpaceDE w:val="0"/>
        <w:autoSpaceDN w:val="0"/>
        <w:adjustRightInd w:val="0"/>
        <w:rPr>
          <w:rFonts w:ascii="Calibri" w:hAnsi="Calibri" w:cs="Tahoma"/>
          <w:color w:val="1F497D" w:themeColor="text2"/>
          <w:sz w:val="22"/>
          <w:szCs w:val="22"/>
        </w:rPr>
      </w:pPr>
      <w:r w:rsidRPr="002E72C1">
        <w:rPr>
          <w:rFonts w:ascii="Calibri" w:hAnsi="Calibri" w:cs="Tahoma"/>
          <w:color w:val="1F497D" w:themeColor="text2"/>
          <w:sz w:val="22"/>
          <w:szCs w:val="22"/>
        </w:rPr>
        <w:t xml:space="preserve">LOA (VR de 2%)  - </w:t>
      </w:r>
      <w:r>
        <w:rPr>
          <w:rFonts w:ascii="Calibri" w:hAnsi="Calibri" w:cs="Tahoma"/>
          <w:color w:val="1F497D" w:themeColor="text2"/>
          <w:sz w:val="22"/>
          <w:szCs w:val="22"/>
        </w:rPr>
        <w:t xml:space="preserve">   60 Mensualités à 307 € </w:t>
      </w:r>
      <w:proofErr w:type="gramStart"/>
      <w:r>
        <w:rPr>
          <w:rFonts w:ascii="Calibri" w:hAnsi="Calibri" w:cs="Tahoma"/>
          <w:color w:val="1F497D" w:themeColor="text2"/>
          <w:sz w:val="22"/>
          <w:szCs w:val="22"/>
        </w:rPr>
        <w:t>HT .</w:t>
      </w:r>
      <w:proofErr w:type="gramEnd"/>
    </w:p>
    <w:p w:rsidR="002F5770" w:rsidRPr="002F5770" w:rsidRDefault="002F5770" w:rsidP="002F5770"/>
    <w:p w:rsidR="00514DEA" w:rsidRPr="00804019" w:rsidRDefault="00A00561"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2F5770">
        <w:rPr>
          <w:rFonts w:ascii="Calibri" w:hAnsi="Calibri" w:cs="Tahoma"/>
          <w:i w:val="0"/>
          <w:color w:val="1F497D" w:themeColor="text2"/>
          <w:sz w:val="28"/>
          <w:szCs w:val="28"/>
          <w:u w:val="single"/>
        </w:rPr>
        <w:t>I</w:t>
      </w:r>
      <w:r w:rsidR="00514DEA" w:rsidRPr="00804019">
        <w:rPr>
          <w:rFonts w:ascii="Calibri" w:hAnsi="Calibri" w:cs="Tahoma"/>
          <w:i w:val="0"/>
          <w:color w:val="1F497D" w:themeColor="text2"/>
          <w:sz w:val="28"/>
          <w:szCs w:val="28"/>
          <w:u w:val="single"/>
        </w:rPr>
        <w:t xml:space="preserve"> – GENERALITES</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b/>
          <w:color w:val="1F497D" w:themeColor="text2"/>
        </w:rPr>
      </w:pPr>
      <w:r w:rsidRPr="00804019">
        <w:rPr>
          <w:rFonts w:ascii="Calibri" w:hAnsi="Calibri" w:cs="Tahoma"/>
          <w:b/>
          <w:color w:val="1F497D" w:themeColor="text2"/>
        </w:rPr>
        <w:t xml:space="preserve">. Délai de l’ensemble : </w:t>
      </w:r>
      <w:r w:rsidR="00AB5C6A" w:rsidRPr="00804019">
        <w:rPr>
          <w:rFonts w:ascii="Calibri" w:hAnsi="Calibri" w:cs="Tahoma"/>
          <w:b/>
          <w:color w:val="1F497D" w:themeColor="text2"/>
        </w:rPr>
        <w:t>DISPONIBLE</w:t>
      </w:r>
      <w:r w:rsidR="00E113F0" w:rsidRPr="00804019">
        <w:rPr>
          <w:rFonts w:ascii="Calibri" w:hAnsi="Calibri" w:cs="Tahoma"/>
          <w:b/>
          <w:color w:val="1F497D" w:themeColor="text2"/>
        </w:rPr>
        <w:t xml:space="preserve"> USINE </w:t>
      </w:r>
      <w:r w:rsidR="005218E1" w:rsidRPr="00804019">
        <w:rPr>
          <w:rFonts w:ascii="Calibri" w:hAnsi="Calibri" w:cs="Tahoma"/>
          <w:b/>
          <w:color w:val="1F497D" w:themeColor="text2"/>
        </w:rPr>
        <w:t xml:space="preserve"> sauf </w:t>
      </w:r>
      <w:r w:rsidR="00804019" w:rsidRPr="00804019">
        <w:rPr>
          <w:rFonts w:ascii="Calibri" w:hAnsi="Calibri" w:cs="Tahoma"/>
          <w:b/>
          <w:color w:val="1F497D" w:themeColor="text2"/>
        </w:rPr>
        <w:t>compresseur</w:t>
      </w:r>
      <w:r w:rsidR="005218E1" w:rsidRPr="00804019">
        <w:rPr>
          <w:rFonts w:ascii="Calibri" w:hAnsi="Calibri" w:cs="Tahoma"/>
          <w:b/>
          <w:color w:val="1F497D" w:themeColor="text2"/>
        </w:rPr>
        <w:t xml:space="preserve"> délai 2 semaines</w:t>
      </w:r>
    </w:p>
    <w:p w:rsidR="00514DEA" w:rsidRPr="00804019" w:rsidRDefault="00514DEA" w:rsidP="00514DEA">
      <w:pPr>
        <w:rPr>
          <w:rFonts w:ascii="Calibri" w:hAnsi="Calibri" w:cs="Tahoma"/>
          <w:b/>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xml:space="preserve">. SAV et pièces détachées assurés par notre </w:t>
      </w:r>
      <w:r w:rsidR="00B1153A" w:rsidRPr="00804019">
        <w:rPr>
          <w:rFonts w:ascii="Calibri" w:hAnsi="Calibri" w:cs="Tahoma"/>
          <w:color w:val="1F497D" w:themeColor="text2"/>
        </w:rPr>
        <w:t>équipe de techniciens</w:t>
      </w:r>
      <w:r w:rsidRPr="00804019">
        <w:rPr>
          <w:rFonts w:ascii="Calibri" w:hAnsi="Calibri" w:cs="Tahoma"/>
          <w:color w:val="1F497D" w:themeColor="text2"/>
        </w:rPr>
        <w:t>, dans l</w:t>
      </w:r>
      <w:r w:rsidR="005651C2" w:rsidRPr="00804019">
        <w:rPr>
          <w:rFonts w:ascii="Calibri" w:hAnsi="Calibri" w:cs="Tahoma"/>
          <w:color w:val="1F497D" w:themeColor="text2"/>
        </w:rPr>
        <w:t>es meilleurs délais</w:t>
      </w:r>
      <w:r w:rsidRPr="00804019">
        <w:rPr>
          <w:rFonts w:ascii="Calibri" w:hAnsi="Calibri" w:cs="Tahoma"/>
          <w:color w:val="1F497D" w:themeColor="text2"/>
        </w:rPr>
        <w:t>.</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b/>
          <w:color w:val="1F497D" w:themeColor="text2"/>
        </w:rPr>
        <w:lastRenderedPageBreak/>
        <w:t xml:space="preserve">. Révision de prix : </w:t>
      </w:r>
      <w:r w:rsidRPr="00804019">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b/>
          <w:bCs/>
          <w:color w:val="1F497D" w:themeColor="text2"/>
        </w:rPr>
      </w:pPr>
      <w:r w:rsidRPr="00804019">
        <w:rPr>
          <w:rFonts w:ascii="Calibri" w:hAnsi="Calibri" w:cs="Tahoma"/>
          <w:b/>
          <w:color w:val="1F497D" w:themeColor="text2"/>
        </w:rPr>
        <w:t>. Réserve de propriété :</w:t>
      </w:r>
      <w:r w:rsidRPr="00804019">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xml:space="preserve">. </w:t>
      </w:r>
      <w:r w:rsidRPr="00804019">
        <w:rPr>
          <w:rFonts w:ascii="Calibri" w:hAnsi="Calibri" w:cs="Tahoma"/>
          <w:b/>
          <w:color w:val="1F497D" w:themeColor="text2"/>
        </w:rPr>
        <w:t xml:space="preserve">Devis </w:t>
      </w:r>
      <w:r w:rsidRPr="00804019">
        <w:rPr>
          <w:rFonts w:ascii="Calibri" w:hAnsi="Calibri" w:cs="Tahoma"/>
          <w:color w:val="1F497D" w:themeColor="text2"/>
        </w:rPr>
        <w:t>estimatif et servant de cahier des charges, compte tenu des éléments en notre possession et à affiner ensemble.</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804019" w:rsidRDefault="00514DEA" w:rsidP="00514DEA">
      <w:pPr>
        <w:rPr>
          <w:rFonts w:ascii="Calibri" w:hAnsi="Calibri" w:cs="Tahoma"/>
          <w:color w:val="1F497D" w:themeColor="text2"/>
        </w:rPr>
      </w:pPr>
    </w:p>
    <w:p w:rsidR="00E113F0" w:rsidRPr="00804019" w:rsidRDefault="00E113F0" w:rsidP="00514DEA">
      <w:pPr>
        <w:rPr>
          <w:rFonts w:ascii="Calibri" w:hAnsi="Calibri" w:cs="Tahoma"/>
          <w:color w:val="1F497D" w:themeColor="text2"/>
        </w:rPr>
      </w:pPr>
    </w:p>
    <w:p w:rsidR="003D5BEA" w:rsidRPr="00804019" w:rsidRDefault="003D5BEA" w:rsidP="00514DEA">
      <w:pPr>
        <w:rPr>
          <w:rFonts w:ascii="Calibri" w:hAnsi="Calibri" w:cs="Tahoma"/>
          <w:color w:val="1F497D" w:themeColor="text2"/>
        </w:rPr>
      </w:pPr>
    </w:p>
    <w:p w:rsidR="00514DEA" w:rsidRPr="00804019" w:rsidRDefault="00514DEA" w:rsidP="00514DEA">
      <w:pPr>
        <w:rPr>
          <w:rFonts w:ascii="Calibri" w:hAnsi="Calibri" w:cs="Tahoma"/>
          <w:b/>
          <w:color w:val="1F497D" w:themeColor="text2"/>
        </w:rPr>
      </w:pPr>
      <w:r w:rsidRPr="00804019">
        <w:rPr>
          <w:rFonts w:ascii="Calibri" w:hAnsi="Calibri" w:cs="Tahoma"/>
          <w:color w:val="1F497D" w:themeColor="text2"/>
        </w:rPr>
        <w:tab/>
        <w:t xml:space="preserve">       </w:t>
      </w:r>
      <w:r w:rsidRPr="00804019">
        <w:rPr>
          <w:rFonts w:ascii="Calibri" w:hAnsi="Calibri" w:cs="Tahoma"/>
          <w:b/>
          <w:color w:val="1F497D" w:themeColor="text2"/>
        </w:rPr>
        <w:t>. Validité de l’offre </w:t>
      </w:r>
      <w:r w:rsidR="00095B3C" w:rsidRPr="00804019">
        <w:rPr>
          <w:rFonts w:ascii="Calibri" w:hAnsi="Calibri" w:cs="Tahoma"/>
          <w:b/>
          <w:color w:val="1F497D" w:themeColor="text2"/>
        </w:rPr>
        <w:t xml:space="preserve">: </w:t>
      </w:r>
      <w:r w:rsidR="00F16C65" w:rsidRPr="00804019">
        <w:rPr>
          <w:rFonts w:ascii="Calibri" w:hAnsi="Calibri" w:cs="Tahoma"/>
          <w:b/>
          <w:color w:val="1F497D" w:themeColor="text2"/>
        </w:rPr>
        <w:t>3</w:t>
      </w:r>
      <w:r w:rsidR="007813A8" w:rsidRPr="00804019">
        <w:rPr>
          <w:rFonts w:ascii="Calibri" w:hAnsi="Calibri" w:cs="Tahoma"/>
          <w:b/>
          <w:color w:val="1F497D" w:themeColor="text2"/>
        </w:rPr>
        <w:t xml:space="preserve"> semaines</w:t>
      </w:r>
    </w:p>
    <w:p w:rsidR="00514DEA" w:rsidRPr="00804019" w:rsidRDefault="00514DEA" w:rsidP="00514DEA">
      <w:pPr>
        <w:rPr>
          <w:rFonts w:ascii="Calibri" w:hAnsi="Calibri" w:cs="Tahoma"/>
          <w:color w:val="1F497D" w:themeColor="text2"/>
        </w:rPr>
      </w:pPr>
    </w:p>
    <w:p w:rsidR="00514DEA" w:rsidRPr="00804019" w:rsidRDefault="00514DEA" w:rsidP="00514DEA">
      <w:pPr>
        <w:ind w:firstLine="1134"/>
        <w:rPr>
          <w:rFonts w:ascii="Calibri" w:hAnsi="Calibri" w:cs="Tahoma"/>
          <w:color w:val="1F497D" w:themeColor="text2"/>
        </w:rPr>
      </w:pPr>
      <w:r w:rsidRPr="00804019">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Courtoisement.</w:t>
      </w:r>
    </w:p>
    <w:p w:rsidR="00514DEA" w:rsidRPr="00804019" w:rsidRDefault="00514DEA" w:rsidP="00514DEA">
      <w:pPr>
        <w:rPr>
          <w:rFonts w:ascii="Calibri" w:hAnsi="Calibri" w:cs="Tahoma"/>
          <w:color w:val="1F497D" w:themeColor="text2"/>
        </w:rPr>
      </w:pPr>
    </w:p>
    <w:p w:rsidR="00514DEA" w:rsidRDefault="00514DEA"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Le service commercial</w:t>
      </w:r>
    </w:p>
    <w:p w:rsidR="00A00561" w:rsidRDefault="00A00561" w:rsidP="00514DEA">
      <w:pPr>
        <w:pStyle w:val="Corpsdetexte2"/>
        <w:jc w:val="left"/>
        <w:rPr>
          <w:rFonts w:ascii="Calibri" w:hAnsi="Calibri" w:cs="Tahoma"/>
          <w:color w:val="1F497D" w:themeColor="text2"/>
          <w:sz w:val="24"/>
          <w:szCs w:val="24"/>
        </w:rPr>
      </w:pPr>
    </w:p>
    <w:p w:rsidR="00A00561" w:rsidRDefault="00A00561" w:rsidP="00514DEA">
      <w:pPr>
        <w:pStyle w:val="Corpsdetexte2"/>
        <w:jc w:val="left"/>
        <w:rPr>
          <w:rFonts w:ascii="Calibri" w:hAnsi="Calibri" w:cs="Tahoma"/>
          <w:color w:val="1F497D" w:themeColor="text2"/>
          <w:sz w:val="24"/>
          <w:szCs w:val="24"/>
        </w:rPr>
      </w:pPr>
    </w:p>
    <w:p w:rsidR="00A00561" w:rsidRDefault="00A00561" w:rsidP="00514DEA">
      <w:pPr>
        <w:pStyle w:val="Corpsdetexte2"/>
        <w:jc w:val="left"/>
        <w:rPr>
          <w:rFonts w:ascii="Calibri" w:hAnsi="Calibri" w:cs="Tahoma"/>
          <w:color w:val="1F497D" w:themeColor="text2"/>
          <w:sz w:val="24"/>
          <w:szCs w:val="24"/>
        </w:rPr>
      </w:pPr>
    </w:p>
    <w:p w:rsidR="00A00561" w:rsidRDefault="00A00561" w:rsidP="00514DEA">
      <w:pPr>
        <w:pStyle w:val="Corpsdetexte2"/>
        <w:jc w:val="left"/>
        <w:rPr>
          <w:rFonts w:ascii="Calibri" w:hAnsi="Calibri" w:cs="Tahoma"/>
          <w:color w:val="1F497D" w:themeColor="text2"/>
          <w:sz w:val="24"/>
          <w:szCs w:val="24"/>
        </w:rPr>
      </w:pPr>
    </w:p>
    <w:p w:rsidR="00A00561" w:rsidRDefault="00A00561" w:rsidP="00514DEA">
      <w:pPr>
        <w:pStyle w:val="Corpsdetexte2"/>
        <w:jc w:val="left"/>
        <w:rPr>
          <w:rFonts w:ascii="Calibri" w:hAnsi="Calibri" w:cs="Tahoma"/>
          <w:color w:val="1F497D" w:themeColor="text2"/>
          <w:sz w:val="24"/>
          <w:szCs w:val="24"/>
        </w:rPr>
      </w:pPr>
    </w:p>
    <w:p w:rsidR="002F5770" w:rsidRDefault="002F5770" w:rsidP="00514DEA">
      <w:pPr>
        <w:pStyle w:val="Corpsdetexte2"/>
        <w:jc w:val="left"/>
        <w:rPr>
          <w:rFonts w:ascii="Calibri" w:hAnsi="Calibri" w:cs="Tahoma"/>
          <w:color w:val="1F497D" w:themeColor="text2"/>
          <w:sz w:val="24"/>
          <w:szCs w:val="24"/>
        </w:rPr>
      </w:pPr>
    </w:p>
    <w:p w:rsidR="002F5770" w:rsidRDefault="002F5770" w:rsidP="00514DEA">
      <w:pPr>
        <w:pStyle w:val="Corpsdetexte2"/>
        <w:jc w:val="left"/>
        <w:rPr>
          <w:rFonts w:ascii="Calibri" w:hAnsi="Calibri" w:cs="Tahoma"/>
          <w:color w:val="1F497D" w:themeColor="text2"/>
          <w:sz w:val="24"/>
          <w:szCs w:val="24"/>
        </w:rPr>
      </w:pPr>
    </w:p>
    <w:p w:rsidR="002F5770" w:rsidRDefault="002F5770" w:rsidP="00514DEA">
      <w:pPr>
        <w:pStyle w:val="Corpsdetexte2"/>
        <w:jc w:val="left"/>
        <w:rPr>
          <w:rFonts w:ascii="Calibri" w:hAnsi="Calibri" w:cs="Tahoma"/>
          <w:color w:val="1F497D" w:themeColor="text2"/>
          <w:sz w:val="24"/>
          <w:szCs w:val="24"/>
        </w:rPr>
      </w:pPr>
    </w:p>
    <w:p w:rsidR="002F5770" w:rsidRPr="00804019" w:rsidRDefault="002F5770" w:rsidP="00514DEA">
      <w:pPr>
        <w:pStyle w:val="Corpsdetexte2"/>
        <w:jc w:val="left"/>
        <w:rPr>
          <w:rFonts w:ascii="Calibri" w:hAnsi="Calibri" w:cs="Tahoma"/>
          <w:color w:val="1F497D" w:themeColor="text2"/>
          <w:sz w:val="24"/>
          <w:szCs w:val="24"/>
        </w:rPr>
      </w:pPr>
    </w:p>
    <w:p w:rsidR="00514DEA" w:rsidRPr="00804019" w:rsidRDefault="00514DEA" w:rsidP="00514DEA">
      <w:pPr>
        <w:pStyle w:val="Corpsdetexte2"/>
        <w:jc w:val="left"/>
        <w:rPr>
          <w:rFonts w:ascii="Calibri" w:hAnsi="Calibri" w:cs="Tahoma"/>
          <w:color w:val="1F497D" w:themeColor="text2"/>
          <w:sz w:val="24"/>
          <w:szCs w:val="24"/>
        </w:rPr>
      </w:pPr>
    </w:p>
    <w:p w:rsidR="00E01A83" w:rsidRPr="00804019" w:rsidRDefault="00E01A83" w:rsidP="00514DEA">
      <w:pPr>
        <w:pStyle w:val="Corpsdetexte2"/>
        <w:jc w:val="left"/>
        <w:rPr>
          <w:rFonts w:ascii="Calibri" w:hAnsi="Calibri" w:cs="Tahoma"/>
          <w:color w:val="1F497D" w:themeColor="text2"/>
          <w:sz w:val="24"/>
          <w:szCs w:val="24"/>
        </w:rPr>
      </w:pPr>
    </w:p>
    <w:p w:rsidR="00E01A83" w:rsidRPr="00804019" w:rsidRDefault="00E01A83" w:rsidP="00514DEA">
      <w:pPr>
        <w:pStyle w:val="Corpsdetexte2"/>
        <w:jc w:val="left"/>
        <w:rPr>
          <w:rFonts w:ascii="Calibri" w:hAnsi="Calibri" w:cs="Tahoma"/>
          <w:color w:val="1F497D" w:themeColor="text2"/>
          <w:sz w:val="24"/>
          <w:szCs w:val="24"/>
        </w:rPr>
      </w:pPr>
    </w:p>
    <w:p w:rsidR="00C01ED7" w:rsidRPr="00804019" w:rsidRDefault="00514DEA"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 xml:space="preserve">Suivi de ce dossier : </w:t>
      </w:r>
      <w:r w:rsidR="0039685B" w:rsidRPr="00804019">
        <w:rPr>
          <w:rFonts w:ascii="Calibri" w:hAnsi="Calibri" w:cs="Tahoma"/>
          <w:color w:val="1F497D" w:themeColor="text2"/>
          <w:sz w:val="24"/>
          <w:szCs w:val="24"/>
        </w:rPr>
        <w:t xml:space="preserve">   </w:t>
      </w:r>
      <w:r w:rsidRPr="00804019">
        <w:rPr>
          <w:rFonts w:ascii="Calibri" w:hAnsi="Calibri" w:cs="Tahoma"/>
          <w:color w:val="1F497D" w:themeColor="text2"/>
          <w:sz w:val="24"/>
          <w:szCs w:val="24"/>
        </w:rPr>
        <w:t xml:space="preserve">M. </w:t>
      </w:r>
      <w:r w:rsidR="00F62AB0" w:rsidRPr="00804019">
        <w:rPr>
          <w:rFonts w:ascii="Calibri" w:hAnsi="Calibri" w:cs="Tahoma"/>
          <w:color w:val="1F497D" w:themeColor="text2"/>
          <w:sz w:val="24"/>
          <w:szCs w:val="24"/>
        </w:rPr>
        <w:t>Lionel BETTON</w:t>
      </w:r>
      <w:r w:rsidR="009B519F" w:rsidRPr="00804019">
        <w:rPr>
          <w:rFonts w:ascii="Calibri" w:hAnsi="Calibri" w:cs="Tahoma"/>
          <w:color w:val="1F497D" w:themeColor="text2"/>
          <w:sz w:val="24"/>
          <w:szCs w:val="24"/>
        </w:rPr>
        <w:t xml:space="preserve">  </w:t>
      </w:r>
      <w:r w:rsidR="00C01ED7" w:rsidRPr="00804019">
        <w:rPr>
          <w:rFonts w:ascii="Calibri" w:hAnsi="Calibri" w:cs="Tahoma"/>
          <w:color w:val="1F497D" w:themeColor="text2"/>
          <w:sz w:val="24"/>
          <w:szCs w:val="24"/>
        </w:rPr>
        <w:t xml:space="preserve">/ </w:t>
      </w:r>
      <w:r w:rsidR="009B519F" w:rsidRPr="00804019">
        <w:rPr>
          <w:rFonts w:ascii="Calibri" w:hAnsi="Calibri" w:cs="Tahoma"/>
          <w:color w:val="1F497D" w:themeColor="text2"/>
          <w:sz w:val="24"/>
          <w:szCs w:val="24"/>
        </w:rPr>
        <w:t xml:space="preserve">06 </w:t>
      </w:r>
      <w:r w:rsidR="00F62AB0" w:rsidRPr="00804019">
        <w:rPr>
          <w:rFonts w:ascii="Calibri" w:hAnsi="Calibri" w:cs="Tahoma"/>
          <w:color w:val="1F497D" w:themeColor="text2"/>
          <w:sz w:val="24"/>
          <w:szCs w:val="24"/>
        </w:rPr>
        <w:t>60 05 70 52</w:t>
      </w:r>
    </w:p>
    <w:p w:rsidR="00C01ED7" w:rsidRPr="00804019" w:rsidRDefault="00E01A83"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ab/>
      </w:r>
      <w:r w:rsidRPr="00804019">
        <w:rPr>
          <w:rFonts w:ascii="Calibri" w:hAnsi="Calibri" w:cs="Tahoma"/>
          <w:color w:val="1F497D" w:themeColor="text2"/>
          <w:sz w:val="24"/>
          <w:szCs w:val="24"/>
        </w:rPr>
        <w:tab/>
      </w:r>
      <w:r w:rsidR="0039685B" w:rsidRPr="00804019">
        <w:rPr>
          <w:rFonts w:ascii="Calibri" w:hAnsi="Calibri" w:cs="Tahoma"/>
          <w:color w:val="1F497D" w:themeColor="text2"/>
          <w:sz w:val="24"/>
          <w:szCs w:val="24"/>
        </w:rPr>
        <w:tab/>
      </w:r>
      <w:r w:rsidR="00F62AB0" w:rsidRPr="00804019">
        <w:rPr>
          <w:rFonts w:ascii="Calibri" w:hAnsi="Calibri" w:cs="Tahoma"/>
          <w:color w:val="1F497D" w:themeColor="text2"/>
          <w:sz w:val="24"/>
          <w:szCs w:val="24"/>
        </w:rPr>
        <w:t>Lionel.betton</w:t>
      </w:r>
      <w:r w:rsidRPr="00804019">
        <w:rPr>
          <w:rFonts w:ascii="Calibri" w:hAnsi="Calibri" w:cs="Tahoma"/>
          <w:color w:val="1F497D" w:themeColor="text2"/>
          <w:sz w:val="24"/>
          <w:szCs w:val="24"/>
        </w:rPr>
        <w:t>@sfacs-industrie.fr</w:t>
      </w:r>
    </w:p>
    <w:p w:rsidR="00514DEA" w:rsidRPr="00804019" w:rsidRDefault="00514DEA" w:rsidP="00BE5B44">
      <w:pPr>
        <w:rPr>
          <w:rFonts w:ascii="Calibri" w:hAnsi="Calibri" w:cs="Tahoma"/>
          <w:color w:val="1F497D" w:themeColor="text2"/>
        </w:rPr>
      </w:pPr>
    </w:p>
    <w:sectPr w:rsidR="00514DEA" w:rsidRPr="00804019" w:rsidSect="00EF0D27">
      <w:headerReference w:type="default" r:id="rId19"/>
      <w:footerReference w:type="default" r:id="rId20"/>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C1" w:rsidRDefault="002600C1" w:rsidP="00601B77">
      <w:r>
        <w:separator/>
      </w:r>
    </w:p>
  </w:endnote>
  <w:endnote w:type="continuationSeparator" w:id="0">
    <w:p w:rsidR="002600C1" w:rsidRDefault="002600C1"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C1" w:rsidRDefault="002600C1" w:rsidP="00601B77">
      <w:r>
        <w:separator/>
      </w:r>
    </w:p>
  </w:footnote>
  <w:footnote w:type="continuationSeparator" w:id="0">
    <w:p w:rsidR="002600C1" w:rsidRDefault="002600C1"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76DA"/>
      </v:shape>
    </w:pict>
  </w:numPicBullet>
  <w:numPicBullet w:numPicBulletId="1">
    <w:pict>
      <v:shape id="_x0000_i1123"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B2BCD"/>
    <w:multiLevelType w:val="hybridMultilevel"/>
    <w:tmpl w:val="4948AAA4"/>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27F4C81"/>
    <w:multiLevelType w:val="hybridMultilevel"/>
    <w:tmpl w:val="586CA8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F44031D"/>
    <w:multiLevelType w:val="hybridMultilevel"/>
    <w:tmpl w:val="6BAE6306"/>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B161A41"/>
    <w:multiLevelType w:val="hybridMultilevel"/>
    <w:tmpl w:val="AD5C22F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4">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752CB2"/>
    <w:multiLevelType w:val="hybridMultilevel"/>
    <w:tmpl w:val="DA2E97B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4F5624"/>
    <w:multiLevelType w:val="hybridMultilevel"/>
    <w:tmpl w:val="E084B9D0"/>
    <w:lvl w:ilvl="0" w:tplc="040C0007">
      <w:start w:val="1"/>
      <w:numFmt w:val="bullet"/>
      <w:lvlText w:val=""/>
      <w:lvlPicBulletId w:val="1"/>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5"/>
  </w:num>
  <w:num w:numId="5">
    <w:abstractNumId w:val="7"/>
  </w:num>
  <w:num w:numId="6">
    <w:abstractNumId w:val="9"/>
  </w:num>
  <w:num w:numId="7">
    <w:abstractNumId w:val="0"/>
  </w:num>
  <w:num w:numId="8">
    <w:abstractNumId w:val="11"/>
  </w:num>
  <w:num w:numId="9">
    <w:abstractNumId w:val="10"/>
  </w:num>
  <w:num w:numId="10">
    <w:abstractNumId w:val="8"/>
  </w:num>
  <w:num w:numId="11">
    <w:abstractNumId w:val="14"/>
  </w:num>
  <w:num w:numId="12">
    <w:abstractNumId w:val="4"/>
  </w:num>
  <w:num w:numId="13">
    <w:abstractNumId w:val="15"/>
  </w:num>
  <w:num w:numId="14">
    <w:abstractNumId w:val="1"/>
  </w:num>
  <w:num w:numId="15">
    <w:abstractNumId w:val="3"/>
  </w:num>
  <w:num w:numId="16">
    <w:abstractNumId w:val="13"/>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56E5D"/>
    <w:rsid w:val="00063119"/>
    <w:rsid w:val="00077B23"/>
    <w:rsid w:val="00083A21"/>
    <w:rsid w:val="00093D82"/>
    <w:rsid w:val="00094BD1"/>
    <w:rsid w:val="00095B3C"/>
    <w:rsid w:val="000978EC"/>
    <w:rsid w:val="000A2F3C"/>
    <w:rsid w:val="000A386F"/>
    <w:rsid w:val="000E0E1D"/>
    <w:rsid w:val="000E5D8C"/>
    <w:rsid w:val="000E6FB7"/>
    <w:rsid w:val="00105343"/>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5673A"/>
    <w:rsid w:val="002600C1"/>
    <w:rsid w:val="0027779F"/>
    <w:rsid w:val="002B5E95"/>
    <w:rsid w:val="002C57BB"/>
    <w:rsid w:val="002E477C"/>
    <w:rsid w:val="002E68E2"/>
    <w:rsid w:val="002F5770"/>
    <w:rsid w:val="00300AD9"/>
    <w:rsid w:val="003134F1"/>
    <w:rsid w:val="0031369F"/>
    <w:rsid w:val="00315F34"/>
    <w:rsid w:val="00335C16"/>
    <w:rsid w:val="00343EC9"/>
    <w:rsid w:val="0034598E"/>
    <w:rsid w:val="00350B33"/>
    <w:rsid w:val="00370A52"/>
    <w:rsid w:val="00374173"/>
    <w:rsid w:val="0037422A"/>
    <w:rsid w:val="0039613F"/>
    <w:rsid w:val="0039685B"/>
    <w:rsid w:val="003B1E41"/>
    <w:rsid w:val="003B7BD7"/>
    <w:rsid w:val="003C1C53"/>
    <w:rsid w:val="003D0395"/>
    <w:rsid w:val="003D5BEA"/>
    <w:rsid w:val="003E4D1A"/>
    <w:rsid w:val="00402601"/>
    <w:rsid w:val="00423739"/>
    <w:rsid w:val="0046556C"/>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18E1"/>
    <w:rsid w:val="00523550"/>
    <w:rsid w:val="00525107"/>
    <w:rsid w:val="00526129"/>
    <w:rsid w:val="00544F42"/>
    <w:rsid w:val="00550C97"/>
    <w:rsid w:val="0056163B"/>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B3"/>
    <w:rsid w:val="006B78FC"/>
    <w:rsid w:val="006C0D08"/>
    <w:rsid w:val="006C253F"/>
    <w:rsid w:val="006D4BFF"/>
    <w:rsid w:val="006F592F"/>
    <w:rsid w:val="0070457A"/>
    <w:rsid w:val="007068A4"/>
    <w:rsid w:val="0071079E"/>
    <w:rsid w:val="00716F66"/>
    <w:rsid w:val="00716FC3"/>
    <w:rsid w:val="00725FA7"/>
    <w:rsid w:val="00735049"/>
    <w:rsid w:val="00741D06"/>
    <w:rsid w:val="00747EF4"/>
    <w:rsid w:val="007601BE"/>
    <w:rsid w:val="007627D2"/>
    <w:rsid w:val="007648E9"/>
    <w:rsid w:val="0077372D"/>
    <w:rsid w:val="007813A8"/>
    <w:rsid w:val="00784557"/>
    <w:rsid w:val="00786EA4"/>
    <w:rsid w:val="00792933"/>
    <w:rsid w:val="007A2C42"/>
    <w:rsid w:val="007C2D4E"/>
    <w:rsid w:val="007C7E78"/>
    <w:rsid w:val="007D5A73"/>
    <w:rsid w:val="007E00FD"/>
    <w:rsid w:val="007E348A"/>
    <w:rsid w:val="00804019"/>
    <w:rsid w:val="008145E9"/>
    <w:rsid w:val="008252A3"/>
    <w:rsid w:val="00830534"/>
    <w:rsid w:val="0083776E"/>
    <w:rsid w:val="00837EC1"/>
    <w:rsid w:val="0090454B"/>
    <w:rsid w:val="009047AE"/>
    <w:rsid w:val="00924490"/>
    <w:rsid w:val="00927142"/>
    <w:rsid w:val="0093596F"/>
    <w:rsid w:val="0095602D"/>
    <w:rsid w:val="009B2D9A"/>
    <w:rsid w:val="009B519F"/>
    <w:rsid w:val="009F14B3"/>
    <w:rsid w:val="009F1BE7"/>
    <w:rsid w:val="009F2860"/>
    <w:rsid w:val="00A00561"/>
    <w:rsid w:val="00A05B08"/>
    <w:rsid w:val="00A15E37"/>
    <w:rsid w:val="00A220FE"/>
    <w:rsid w:val="00A44554"/>
    <w:rsid w:val="00A62140"/>
    <w:rsid w:val="00A6244A"/>
    <w:rsid w:val="00A75493"/>
    <w:rsid w:val="00A905F7"/>
    <w:rsid w:val="00AA5102"/>
    <w:rsid w:val="00AB5C6A"/>
    <w:rsid w:val="00AC5C57"/>
    <w:rsid w:val="00AC6CE7"/>
    <w:rsid w:val="00AE5835"/>
    <w:rsid w:val="00AF72CC"/>
    <w:rsid w:val="00B1153A"/>
    <w:rsid w:val="00B13A59"/>
    <w:rsid w:val="00B160D7"/>
    <w:rsid w:val="00B23CF3"/>
    <w:rsid w:val="00B344AC"/>
    <w:rsid w:val="00B60DDA"/>
    <w:rsid w:val="00B71432"/>
    <w:rsid w:val="00B74117"/>
    <w:rsid w:val="00BA34C5"/>
    <w:rsid w:val="00BB4650"/>
    <w:rsid w:val="00BB4809"/>
    <w:rsid w:val="00BC3A8F"/>
    <w:rsid w:val="00BD6D7C"/>
    <w:rsid w:val="00BE5B44"/>
    <w:rsid w:val="00C01ED7"/>
    <w:rsid w:val="00C025B6"/>
    <w:rsid w:val="00C06990"/>
    <w:rsid w:val="00C2568B"/>
    <w:rsid w:val="00C34710"/>
    <w:rsid w:val="00C5215F"/>
    <w:rsid w:val="00C70D33"/>
    <w:rsid w:val="00C75ADB"/>
    <w:rsid w:val="00C76DD4"/>
    <w:rsid w:val="00C81179"/>
    <w:rsid w:val="00C93AD0"/>
    <w:rsid w:val="00C974AF"/>
    <w:rsid w:val="00CB1C47"/>
    <w:rsid w:val="00CB798B"/>
    <w:rsid w:val="00CE5786"/>
    <w:rsid w:val="00CF2634"/>
    <w:rsid w:val="00CF6B7C"/>
    <w:rsid w:val="00D05E78"/>
    <w:rsid w:val="00D27C20"/>
    <w:rsid w:val="00D30113"/>
    <w:rsid w:val="00D36845"/>
    <w:rsid w:val="00D5422C"/>
    <w:rsid w:val="00D54443"/>
    <w:rsid w:val="00D646D5"/>
    <w:rsid w:val="00D7342A"/>
    <w:rsid w:val="00D91B54"/>
    <w:rsid w:val="00DF33DA"/>
    <w:rsid w:val="00DF345E"/>
    <w:rsid w:val="00E01A83"/>
    <w:rsid w:val="00E113F0"/>
    <w:rsid w:val="00E11A79"/>
    <w:rsid w:val="00E6046C"/>
    <w:rsid w:val="00E659DB"/>
    <w:rsid w:val="00ED44CE"/>
    <w:rsid w:val="00EF0D27"/>
    <w:rsid w:val="00F03F45"/>
    <w:rsid w:val="00F04DF6"/>
    <w:rsid w:val="00F12D77"/>
    <w:rsid w:val="00F16C65"/>
    <w:rsid w:val="00F275FF"/>
    <w:rsid w:val="00F3343F"/>
    <w:rsid w:val="00F46BB0"/>
    <w:rsid w:val="00F51034"/>
    <w:rsid w:val="00F608A0"/>
    <w:rsid w:val="00F62AB0"/>
    <w:rsid w:val="00F87852"/>
    <w:rsid w:val="00F907AA"/>
    <w:rsid w:val="00FA369D"/>
    <w:rsid w:val="00FA5155"/>
    <w:rsid w:val="00FA5AF4"/>
    <w:rsid w:val="00FD308B"/>
    <w:rsid w:val="00FD5B57"/>
    <w:rsid w:val="00FE41B5"/>
    <w:rsid w:val="00FE6AFD"/>
    <w:rsid w:val="00FE6F32"/>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720133484">
      <w:bodyDiv w:val="1"/>
      <w:marLeft w:val="0"/>
      <w:marRight w:val="0"/>
      <w:marTop w:val="0"/>
      <w:marBottom w:val="0"/>
      <w:divBdr>
        <w:top w:val="none" w:sz="0" w:space="0" w:color="auto"/>
        <w:left w:val="none" w:sz="0" w:space="0" w:color="auto"/>
        <w:bottom w:val="none" w:sz="0" w:space="0" w:color="auto"/>
        <w:right w:val="none" w:sz="0" w:space="0" w:color="auto"/>
      </w:divBdr>
    </w:div>
    <w:div w:id="973564069">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design.moiunmouton.fr/download/2011/01/Natural-Earth1.png" TargetMode="External"/><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onel.betton@sfacs-industrie.fr" TargetMode="External"/><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86B20-EEAB-4BF0-BCE6-D9226B15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1027</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6668</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12</cp:revision>
  <cp:lastPrinted>2015-06-15T08:47:00Z</cp:lastPrinted>
  <dcterms:created xsi:type="dcterms:W3CDTF">2016-03-30T15:08:00Z</dcterms:created>
  <dcterms:modified xsi:type="dcterms:W3CDTF">2016-03-31T14:18:00Z</dcterms:modified>
</cp:coreProperties>
</file>