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/>
  <w:body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927"/>
        <w:gridCol w:w="2426"/>
        <w:gridCol w:w="142"/>
        <w:gridCol w:w="5187"/>
      </w:tblGrid>
      <w:tr w:rsidR="00DF2C7A" w:rsidRPr="00D50594" w:rsidTr="000C1225">
        <w:trPr>
          <w:trHeight w:val="3890"/>
          <w:jc w:val="center"/>
        </w:trPr>
        <w:tc>
          <w:tcPr>
            <w:tcW w:w="5353" w:type="dxa"/>
            <w:gridSpan w:val="2"/>
            <w:shd w:val="clear" w:color="auto" w:fill="C6D9F1" w:themeFill="text2" w:themeFillTint="33"/>
          </w:tcPr>
          <w:p w:rsidR="00DF2C7A" w:rsidRPr="005F6704" w:rsidRDefault="00DF2C7A" w:rsidP="00E11349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DF2C7A" w:rsidRDefault="00DF2C7A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36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C7A" w:rsidRPr="00D50594" w:rsidRDefault="00DF2C7A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38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C7A" w:rsidRPr="001B40C1" w:rsidRDefault="00DF2C7A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DF2C7A" w:rsidRDefault="00DF2C7A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DF2C7A" w:rsidRPr="00D50594" w:rsidRDefault="00893DFA" w:rsidP="00E26D78">
            <w:pPr>
              <w:jc w:val="center"/>
              <w:rPr>
                <w:rFonts w:ascii="Verdana" w:hAnsi="Verdana"/>
              </w:rPr>
            </w:pPr>
            <w:r w:rsidRPr="00893DFA"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85" type="#_x0000_t172" style="position:absolute;left:0;text-align:left;margin-left:93.85pt;margin-top:.1pt;width:86.15pt;height:55.75pt;rotation:690239fd;z-index:251706368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189 € HT"/>
                </v:shape>
              </w:pict>
            </w: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F2C7A" w:rsidRPr="006A5669" w:rsidRDefault="00DF2C7A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9" w:type="dxa"/>
            <w:gridSpan w:val="2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F2C7A" w:rsidRPr="00EE09EE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Pr="001E435D" w:rsidRDefault="00DF2C7A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2C7A" w:rsidRPr="005F6704" w:rsidRDefault="00DF2C7A" w:rsidP="00DF2C7A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2</w:t>
            </w:r>
          </w:p>
          <w:p w:rsidR="00DF2C7A" w:rsidRPr="00DF2C7A" w:rsidRDefault="006425E8" w:rsidP="00094158">
            <w:pPr>
              <w:jc w:val="center"/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6"/>
                <w:szCs w:val="6"/>
                <w:u w:val="single"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136525</wp:posOffset>
                  </wp:positionV>
                  <wp:extent cx="1138555" cy="1162050"/>
                  <wp:effectExtent l="19050" t="0" r="4445" b="0"/>
                  <wp:wrapNone/>
                  <wp:docPr id="63" name="Image 6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DFA" w:rsidRPr="00893DFA">
              <w:rPr>
                <w:rFonts w:ascii="Verdana" w:hAnsi="Verdana"/>
                <w:b/>
                <w:noProof/>
                <w:sz w:val="6"/>
                <w:szCs w:val="6"/>
                <w:u w:val="single"/>
                <w:lang w:eastAsia="fr-FR"/>
              </w:rPr>
              <w:pict>
                <v:shape id="_x0000_s1086" type="#_x0000_t172" style="position:absolute;left:0;text-align:left;margin-left:144.9pt;margin-top:54.7pt;width:86.15pt;height:61.75pt;rotation:690239fd;z-index:251708416;mso-position-horizontal-relative:text;mso-position-vertical-relative:text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173 € HT"/>
                </v:shape>
              </w:pict>
            </w:r>
            <w:r w:rsidR="00DF2C7A" w:rsidRPr="00DF2C7A">
              <w:rPr>
                <w:rFonts w:ascii="Verdana" w:hAnsi="Verdana"/>
                <w:b/>
                <w:color w:val="1F497D" w:themeColor="text2"/>
                <w:sz w:val="18"/>
                <w:szCs w:val="18"/>
              </w:rPr>
              <w:t xml:space="preserve"> Enrouleur</w:t>
            </w:r>
          </w:p>
        </w:tc>
      </w:tr>
      <w:tr w:rsidR="00495E6B" w:rsidRPr="00D50594" w:rsidTr="00495E6B">
        <w:trPr>
          <w:trHeight w:val="3534"/>
          <w:jc w:val="center"/>
        </w:trPr>
        <w:tc>
          <w:tcPr>
            <w:tcW w:w="2927" w:type="dxa"/>
            <w:shd w:val="clear" w:color="auto" w:fill="8DB3E2" w:themeFill="text2" w:themeFillTint="66"/>
          </w:tcPr>
          <w:p w:rsidR="00495E6B" w:rsidRPr="005F6704" w:rsidRDefault="00495E6B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3</w:t>
            </w:r>
          </w:p>
          <w:p w:rsidR="00495E6B" w:rsidRPr="002314C7" w:rsidRDefault="00495E6B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495E6B" w:rsidRDefault="00495E6B" w:rsidP="00D50594">
            <w:pPr>
              <w:jc w:val="center"/>
              <w:rPr>
                <w:rFonts w:ascii="Verdana" w:hAnsi="Verdana"/>
              </w:rPr>
            </w:pPr>
          </w:p>
          <w:p w:rsidR="00495E6B" w:rsidRPr="00921822" w:rsidRDefault="00495E6B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 de soufflage avec souf</w:t>
            </w:r>
            <w:r w:rsidR="00722CF0">
              <w:rPr>
                <w:rFonts w:ascii="Verdana" w:hAnsi="Verdana"/>
              </w:rPr>
              <w:t>f</w:t>
            </w:r>
            <w:r>
              <w:rPr>
                <w:rFonts w:ascii="Verdana" w:hAnsi="Verdana"/>
              </w:rPr>
              <w:t xml:space="preserve">lette standard 2 m </w:t>
            </w:r>
            <w:proofErr w:type="spellStart"/>
            <w:r>
              <w:rPr>
                <w:rFonts w:ascii="Verdana" w:hAnsi="Verdana"/>
              </w:rPr>
              <w:t>racc</w:t>
            </w:r>
            <w:proofErr w:type="spellEnd"/>
            <w:r w:rsidR="00722CF0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fixes</w:t>
            </w: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-414655</wp:posOffset>
                  </wp:positionV>
                  <wp:extent cx="1085850" cy="819150"/>
                  <wp:effectExtent l="19050" t="0" r="0" b="0"/>
                  <wp:wrapNone/>
                  <wp:docPr id="43" name="Image 6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5E6B" w:rsidRDefault="00893DFA" w:rsidP="00495E6B">
            <w:pPr>
              <w:widowControl w:val="0"/>
              <w:jc w:val="center"/>
              <w:rPr>
                <w:rFonts w:ascii="Verdana" w:hAnsi="Verdana"/>
              </w:rPr>
            </w:pPr>
            <w:r w:rsidRPr="00893DFA"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90" type="#_x0000_t172" style="position:absolute;left:0;text-align:left;margin-left:30.1pt;margin-top:9.45pt;width:85.35pt;height:49.15pt;rotation:690239fd;z-index:251714560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25 € HT"/>
                </v:shape>
              </w:pict>
            </w: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  <w:p w:rsidR="00495E6B" w:rsidRPr="00D50594" w:rsidRDefault="00495E6B" w:rsidP="00495E6B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7755" w:type="dxa"/>
            <w:gridSpan w:val="3"/>
            <w:vMerge w:val="restart"/>
            <w:shd w:val="clear" w:color="auto" w:fill="244061" w:themeFill="accent1" w:themeFillShade="80"/>
          </w:tcPr>
          <w:p w:rsidR="00495E6B" w:rsidRPr="00012FA1" w:rsidRDefault="00495E6B">
            <w:pPr>
              <w:rPr>
                <w:rFonts w:ascii="Verdana" w:hAnsi="Verdana"/>
                <w:sz w:val="6"/>
                <w:szCs w:val="6"/>
              </w:rPr>
            </w:pPr>
          </w:p>
          <w:p w:rsidR="00495E6B" w:rsidRDefault="00893DFA">
            <w:pPr>
              <w:rPr>
                <w:rFonts w:ascii="Verdana" w:hAnsi="Verdana"/>
              </w:rPr>
            </w:pPr>
            <w:r w:rsidRPr="00893DFA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9" type="#_x0000_t136" style="position:absolute;margin-left:4.5pt;margin-top:9.9pt;width:366.65pt;height:18.3pt;z-index:251713536">
                  <v:shadow color="#868686"/>
                  <v:textpath style="font-family:&quot;Arial Black&quot;;v-text-kern:t" trim="t" fitpath="t" string="Du 1er MAI 2016 au 30 Septembre 2016"/>
                </v:shape>
              </w:pict>
            </w:r>
          </w:p>
          <w:p w:rsidR="00495E6B" w:rsidRDefault="00495E6B">
            <w:pPr>
              <w:rPr>
                <w:rFonts w:ascii="Verdana" w:hAnsi="Verdana"/>
              </w:rPr>
            </w:pPr>
          </w:p>
          <w:p w:rsidR="00495E6B" w:rsidRDefault="00495E6B">
            <w:pPr>
              <w:rPr>
                <w:rFonts w:ascii="Verdana" w:hAnsi="Verdana"/>
              </w:rPr>
            </w:pPr>
          </w:p>
          <w:p w:rsidR="00495E6B" w:rsidRPr="00D50594" w:rsidRDefault="00495E6B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44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E6B" w:rsidRDefault="00495E6B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495E6B" w:rsidRPr="00C148B3" w:rsidRDefault="00495E6B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>
              <w:rPr>
                <w:rFonts w:ascii="Verdana" w:hAnsi="Verdana"/>
                <w:color w:val="DBE5F1" w:themeColor="accent1" w:themeTint="33"/>
              </w:rPr>
              <w:t>ETE - AUTOMNE</w:t>
            </w:r>
          </w:p>
          <w:p w:rsidR="00495E6B" w:rsidRPr="00D50594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</w:p>
          <w:p w:rsidR="00495E6B" w:rsidRPr="00796A39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495E6B" w:rsidRPr="00074AB3" w:rsidRDefault="00495E6B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495E6B" w:rsidRPr="00074AB3" w:rsidRDefault="00495E6B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  <w:r>
              <w:rPr>
                <w:rFonts w:ascii="Verdana" w:hAnsi="Verdana"/>
                <w:b/>
                <w:sz w:val="38"/>
                <w:szCs w:val="38"/>
              </w:rPr>
              <w:t xml:space="preserve"> &amp; de l’azote</w:t>
            </w:r>
          </w:p>
          <w:p w:rsidR="00495E6B" w:rsidRPr="000B3512" w:rsidRDefault="00495E6B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495E6B" w:rsidRPr="000A3690" w:rsidRDefault="00495E6B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495E6B" w:rsidRPr="00D50594" w:rsidRDefault="006425E8" w:rsidP="00037813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-387350</wp:posOffset>
                  </wp:positionV>
                  <wp:extent cx="529590" cy="790575"/>
                  <wp:effectExtent l="1905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-396875</wp:posOffset>
                  </wp:positionV>
                  <wp:extent cx="529590" cy="790575"/>
                  <wp:effectExtent l="19050" t="0" r="381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E6B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45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E6B" w:rsidRPr="00D50594" w:rsidTr="00542B62">
        <w:trPr>
          <w:trHeight w:val="264"/>
          <w:jc w:val="center"/>
        </w:trPr>
        <w:tc>
          <w:tcPr>
            <w:tcW w:w="2927" w:type="dxa"/>
            <w:shd w:val="clear" w:color="auto" w:fill="548DD4" w:themeFill="text2" w:themeFillTint="99"/>
          </w:tcPr>
          <w:p w:rsidR="00495E6B" w:rsidRDefault="00495E6B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</w:t>
            </w:r>
            <w: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4</w:t>
            </w:r>
          </w:p>
          <w:p w:rsidR="00495E6B" w:rsidRPr="00B352B4" w:rsidRDefault="00495E6B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Filtres régulateur et lubrificateurs</w:t>
            </w: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noProof/>
                <w:color w:val="FFCC00"/>
                <w:sz w:val="16"/>
                <w:szCs w:val="20"/>
                <w:lang w:eastAsia="fr-F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-414655</wp:posOffset>
                  </wp:positionV>
                  <wp:extent cx="838200" cy="838200"/>
                  <wp:effectExtent l="19050" t="0" r="0" b="0"/>
                  <wp:wrapNone/>
                  <wp:docPr id="48" name="Image 7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5E6B" w:rsidRDefault="00893DFA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893DFA">
              <w:rPr>
                <w:rFonts w:ascii="Verdana" w:hAnsi="Verdana"/>
                <w:b/>
                <w:noProof/>
                <w:color w:val="B8CCE4" w:themeColor="accent1" w:themeTint="66"/>
                <w:sz w:val="18"/>
                <w:szCs w:val="18"/>
                <w:u w:val="single"/>
                <w:lang w:eastAsia="fr-FR"/>
              </w:rPr>
              <w:pict>
                <v:shape id="_x0000_s1091" type="#_x0000_t172" style="position:absolute;left:0;text-align:left;margin-left:55.4pt;margin-top:1.6pt;width:71.1pt;height:69.5pt;rotation:690239fd;z-index:251717632" fillcolor="#1f497d [3215]" strokecolor="#1f497d [3215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42 € HT"/>
                </v:shape>
              </w:pict>
            </w: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  <w:p w:rsidR="00495E6B" w:rsidRPr="00B352B4" w:rsidRDefault="00495E6B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</w:p>
        </w:tc>
        <w:tc>
          <w:tcPr>
            <w:tcW w:w="7755" w:type="dxa"/>
            <w:gridSpan w:val="3"/>
            <w:vMerge/>
            <w:shd w:val="clear" w:color="auto" w:fill="244061" w:themeFill="accent1" w:themeFillShade="80"/>
          </w:tcPr>
          <w:p w:rsidR="00495E6B" w:rsidRPr="00037813" w:rsidRDefault="00495E6B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</w:p>
        </w:tc>
      </w:tr>
      <w:tr w:rsidR="00DF2C7A" w:rsidRPr="00D50594" w:rsidTr="00DF2C7A">
        <w:trPr>
          <w:trHeight w:val="3701"/>
          <w:jc w:val="center"/>
        </w:trPr>
        <w:tc>
          <w:tcPr>
            <w:tcW w:w="5495" w:type="dxa"/>
            <w:gridSpan w:val="3"/>
            <w:shd w:val="clear" w:color="auto" w:fill="17365D" w:themeFill="text2" w:themeFillShade="BF"/>
          </w:tcPr>
          <w:p w:rsidR="00DF2C7A" w:rsidRPr="00E44649" w:rsidRDefault="00DF2C7A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</w:t>
            </w:r>
            <w: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2</w:t>
            </w: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Default="00DF2C7A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1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C7A" w:rsidRPr="001B40C1" w:rsidRDefault="00DF2C7A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DF2C7A" w:rsidRPr="00D50594" w:rsidRDefault="00DF2C7A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 d’aspiration</w:t>
            </w:r>
          </w:p>
          <w:p w:rsidR="00DF2C7A" w:rsidRPr="001B40C1" w:rsidRDefault="00DF2C7A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DF2C7A" w:rsidRDefault="00DF2C7A" w:rsidP="001B40C1">
            <w:pPr>
              <w:jc w:val="center"/>
              <w:rPr>
                <w:rFonts w:ascii="Verdana" w:hAnsi="Verdana"/>
              </w:rPr>
            </w:pPr>
          </w:p>
          <w:p w:rsidR="00DF2C7A" w:rsidRPr="00D50594" w:rsidRDefault="00DF2C7A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DF2C7A" w:rsidRPr="00B352B4" w:rsidRDefault="00DF2C7A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Pr="00D50594" w:rsidRDefault="00DF2C7A" w:rsidP="00D505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-127000</wp:posOffset>
                  </wp:positionV>
                  <wp:extent cx="914400" cy="1114425"/>
                  <wp:effectExtent l="19050" t="0" r="0" b="0"/>
                  <wp:wrapNone/>
                  <wp:docPr id="16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DFA" w:rsidRPr="00893DFA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80" type="#_x0000_t172" style="position:absolute;left:0;text-align:left;margin-left:30.1pt;margin-top:13.05pt;width:95.2pt;height:56.25pt;rotation:690239fd;z-index:251697152;mso-position-horizontal-relative:text;mso-position-vertical-relative:tex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 partir de &#10;879 € HT"/>
                </v:shape>
              </w:pict>
            </w:r>
          </w:p>
        </w:tc>
        <w:tc>
          <w:tcPr>
            <w:tcW w:w="5187" w:type="dxa"/>
            <w:shd w:val="clear" w:color="auto" w:fill="244061" w:themeFill="accent1" w:themeFillShade="80"/>
          </w:tcPr>
          <w:p w:rsidR="00DF2C7A" w:rsidRPr="00E44649" w:rsidRDefault="00DF2C7A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DF2C7A" w:rsidRPr="005F6704" w:rsidRDefault="00DF2C7A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F2C7A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17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C7A" w:rsidRPr="005F6704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DF2C7A" w:rsidRDefault="00DF2C7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DF2C7A" w:rsidRPr="005F6704" w:rsidRDefault="00DF2C7A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2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1"/>
              <w:gridCol w:w="1077"/>
            </w:tblGrid>
            <w:tr w:rsidR="00DF2C7A" w:rsidTr="00E11349">
              <w:trPr>
                <w:trHeight w:val="2189"/>
              </w:trPr>
              <w:tc>
                <w:tcPr>
                  <w:tcW w:w="1231" w:type="dxa"/>
                </w:tcPr>
                <w:p w:rsidR="00DF2C7A" w:rsidRDefault="00DF2C7A" w:rsidP="00D5059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noProof/>
                      <w:lang w:eastAsia="fr-FR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-204470</wp:posOffset>
                        </wp:positionV>
                        <wp:extent cx="621030" cy="1419225"/>
                        <wp:effectExtent l="19050" t="0" r="7620" b="0"/>
                        <wp:wrapNone/>
                        <wp:docPr id="25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030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77" w:type="dxa"/>
                </w:tcPr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DF2C7A" w:rsidRPr="000A3690" w:rsidRDefault="00893DF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893DFA">
                    <w:rPr>
                      <w:rFonts w:ascii="Verdana" w:hAnsi="Verdana"/>
                      <w:b/>
                      <w:noProof/>
                      <w:color w:val="C6D9F1" w:themeColor="text2" w:themeTint="33"/>
                      <w:sz w:val="18"/>
                      <w:szCs w:val="18"/>
                      <w:u w:val="single"/>
                      <w:lang w:eastAsia="fr-FR"/>
                    </w:rPr>
                    <w:pict>
                      <v:shape id="_x0000_s1076" type="#_x0000_t172" style="position:absolute;left:0;text-align:left;margin-left:70.85pt;margin-top:5.9pt;width:95.2pt;height:56.25pt;rotation:690239fd;z-index:251694080" fillcolor="#dbe5f1 [660]" strokecolor="black [3213]">
                        <v:fill color2="fill lighten(51)" angle="-90" focusposition="1" focussize="" method="linear sigma" focus="100%" type="gradient"/>
                        <v:shadow color="#868686"/>
                        <v:textpath style="font-family:&quot;Arial Black&quot;;font-size:10pt;v-text-kern:t" trim="t" fitpath="t" string="A  partir de &#10;538 € HT"/>
                      </v:shape>
                    </w:pic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DF2C7A" w:rsidRPr="000A3690" w:rsidRDefault="00DF2C7A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DF2C7A" w:rsidRDefault="00DF2C7A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DF2C7A" w:rsidRPr="00094158" w:rsidRDefault="00DF2C7A" w:rsidP="00E84167">
            <w:pPr>
              <w:jc w:val="center"/>
              <w:rPr>
                <w:rFonts w:ascii="Verdana" w:hAnsi="Verdana"/>
              </w:rPr>
            </w:pPr>
          </w:p>
          <w:p w:rsidR="00DF2C7A" w:rsidRDefault="00DF2C7A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DF2C7A" w:rsidRPr="000B3512" w:rsidRDefault="00893DFA" w:rsidP="00153EF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893DFA"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77" type="#_x0000_t172" style="position:absolute;left:0;text-align:left;margin-left:11.55pt;margin-top:97.3pt;width:95.2pt;height:38.8pt;rotation:690239fd;z-index:251695104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173 € HT"/>
                </v:shape>
              </w:pict>
            </w:r>
          </w:p>
        </w:tc>
      </w:tr>
    </w:tbl>
    <w:p w:rsidR="00D50594" w:rsidRPr="00E11349" w:rsidRDefault="00D50594" w:rsidP="0084116A">
      <w:pPr>
        <w:pStyle w:val="Sansinterligne"/>
        <w:jc w:val="center"/>
        <w:rPr>
          <w:b/>
          <w:color w:val="002060"/>
          <w:sz w:val="16"/>
          <w:szCs w:val="16"/>
        </w:rPr>
      </w:pPr>
      <w:r w:rsidRPr="00E11349">
        <w:rPr>
          <w:b/>
          <w:color w:val="002060"/>
          <w:sz w:val="16"/>
          <w:szCs w:val="16"/>
        </w:rPr>
        <w:t>SFACS Industrie – 26350 MONTRIGAUD –  Tél : 09 61 31 16 40 / Fax : 04 86 55 63 01 –</w:t>
      </w:r>
    </w:p>
    <w:p w:rsidR="00286CC7" w:rsidRPr="00E11349" w:rsidRDefault="00893DFA" w:rsidP="00D50594">
      <w:pPr>
        <w:pStyle w:val="Sansinterligne"/>
        <w:jc w:val="center"/>
        <w:rPr>
          <w:b/>
          <w:color w:val="002060"/>
          <w:sz w:val="16"/>
          <w:szCs w:val="16"/>
        </w:rPr>
      </w:pPr>
      <w:hyperlink r:id="rId18" w:history="1">
        <w:r w:rsidR="00D50594" w:rsidRPr="00E11349">
          <w:rPr>
            <w:rStyle w:val="Lienhypertexte"/>
            <w:b/>
            <w:color w:val="002060"/>
            <w:sz w:val="16"/>
            <w:szCs w:val="16"/>
          </w:rPr>
          <w:t>info@sfacs-industrie.fr</w:t>
        </w:r>
      </w:hyperlink>
      <w:r w:rsidR="00D50594" w:rsidRPr="00E11349">
        <w:rPr>
          <w:b/>
          <w:color w:val="002060"/>
          <w:sz w:val="16"/>
          <w:szCs w:val="16"/>
        </w:rPr>
        <w:t xml:space="preserve"> – </w:t>
      </w:r>
      <w:r w:rsidR="00D50594" w:rsidRPr="00E11349">
        <w:rPr>
          <w:b/>
          <w:color w:val="002060"/>
          <w:sz w:val="16"/>
          <w:szCs w:val="16"/>
          <w:u w:val="single"/>
        </w:rPr>
        <w:t>www.sfacs-industrie.fr</w:t>
      </w:r>
    </w:p>
    <w:sectPr w:rsidR="00286CC7" w:rsidRPr="00E11349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65AB"/>
    <w:rsid w:val="00037813"/>
    <w:rsid w:val="00074AB3"/>
    <w:rsid w:val="00094158"/>
    <w:rsid w:val="000A3690"/>
    <w:rsid w:val="000A43DD"/>
    <w:rsid w:val="000B3512"/>
    <w:rsid w:val="00153EFE"/>
    <w:rsid w:val="0016509E"/>
    <w:rsid w:val="001B40C1"/>
    <w:rsid w:val="001D2626"/>
    <w:rsid w:val="001E435D"/>
    <w:rsid w:val="001E4A62"/>
    <w:rsid w:val="00201BCD"/>
    <w:rsid w:val="002314C7"/>
    <w:rsid w:val="00286CC7"/>
    <w:rsid w:val="002C6274"/>
    <w:rsid w:val="0030143E"/>
    <w:rsid w:val="00301D99"/>
    <w:rsid w:val="003251CA"/>
    <w:rsid w:val="00342226"/>
    <w:rsid w:val="00344774"/>
    <w:rsid w:val="00355320"/>
    <w:rsid w:val="00367126"/>
    <w:rsid w:val="00387769"/>
    <w:rsid w:val="003B4360"/>
    <w:rsid w:val="003E5295"/>
    <w:rsid w:val="00423CC7"/>
    <w:rsid w:val="004312CC"/>
    <w:rsid w:val="0045587A"/>
    <w:rsid w:val="004925BD"/>
    <w:rsid w:val="00495E6B"/>
    <w:rsid w:val="004F0DD4"/>
    <w:rsid w:val="004F119E"/>
    <w:rsid w:val="0050359B"/>
    <w:rsid w:val="005B2F2B"/>
    <w:rsid w:val="005F6704"/>
    <w:rsid w:val="006425E8"/>
    <w:rsid w:val="00684D62"/>
    <w:rsid w:val="006A2F4A"/>
    <w:rsid w:val="006A468D"/>
    <w:rsid w:val="006A5669"/>
    <w:rsid w:val="006B7D8E"/>
    <w:rsid w:val="006D5E36"/>
    <w:rsid w:val="00716A34"/>
    <w:rsid w:val="00722CF0"/>
    <w:rsid w:val="0073140D"/>
    <w:rsid w:val="00755EC2"/>
    <w:rsid w:val="00756B62"/>
    <w:rsid w:val="00796A39"/>
    <w:rsid w:val="007F5DF4"/>
    <w:rsid w:val="00825E17"/>
    <w:rsid w:val="0084116A"/>
    <w:rsid w:val="0085356C"/>
    <w:rsid w:val="008537F7"/>
    <w:rsid w:val="00893DFA"/>
    <w:rsid w:val="008B2404"/>
    <w:rsid w:val="008D7F68"/>
    <w:rsid w:val="008E369C"/>
    <w:rsid w:val="008F7648"/>
    <w:rsid w:val="00921822"/>
    <w:rsid w:val="00950778"/>
    <w:rsid w:val="0096219E"/>
    <w:rsid w:val="009821D2"/>
    <w:rsid w:val="00A0728D"/>
    <w:rsid w:val="00A210D5"/>
    <w:rsid w:val="00A867FF"/>
    <w:rsid w:val="00AD24C5"/>
    <w:rsid w:val="00B352B4"/>
    <w:rsid w:val="00B54941"/>
    <w:rsid w:val="00B54D09"/>
    <w:rsid w:val="00B63B3A"/>
    <w:rsid w:val="00BE289E"/>
    <w:rsid w:val="00C06879"/>
    <w:rsid w:val="00C12BCB"/>
    <w:rsid w:val="00C148B3"/>
    <w:rsid w:val="00CF4966"/>
    <w:rsid w:val="00D50594"/>
    <w:rsid w:val="00D62E51"/>
    <w:rsid w:val="00D93E67"/>
    <w:rsid w:val="00DE5B14"/>
    <w:rsid w:val="00DF2C7A"/>
    <w:rsid w:val="00DF7278"/>
    <w:rsid w:val="00E11349"/>
    <w:rsid w:val="00E20E57"/>
    <w:rsid w:val="00E23D7E"/>
    <w:rsid w:val="00E26D78"/>
    <w:rsid w:val="00E426D6"/>
    <w:rsid w:val="00E44649"/>
    <w:rsid w:val="00E60363"/>
    <w:rsid w:val="00E60B78"/>
    <w:rsid w:val="00E84167"/>
    <w:rsid w:val="00E90DE3"/>
    <w:rsid w:val="00EE09EE"/>
    <w:rsid w:val="00F15292"/>
    <w:rsid w:val="00F23EAE"/>
    <w:rsid w:val="00F30E4F"/>
    <w:rsid w:val="00F34EEF"/>
    <w:rsid w:val="00F86CFF"/>
    <w:rsid w:val="00F87CCA"/>
    <w:rsid w:val="00FB7E76"/>
    <w:rsid w:val="00FC2C31"/>
    <w:rsid w:val="00FD1BB6"/>
    <w:rsid w:val="00FE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info@sfacs-industri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E63A-C6EA-4A41-BCC8-2453A8FF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Etienne</cp:lastModifiedBy>
  <cp:revision>3</cp:revision>
  <cp:lastPrinted>2015-04-29T13:27:00Z</cp:lastPrinted>
  <dcterms:created xsi:type="dcterms:W3CDTF">2016-04-22T07:48:00Z</dcterms:created>
  <dcterms:modified xsi:type="dcterms:W3CDTF">2016-04-22T07:48:00Z</dcterms:modified>
</cp:coreProperties>
</file>