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3E" w:rsidRDefault="00E53719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3pt;margin-top:18.7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BB2F3E" w:rsidRDefault="00BB2F3E" w:rsidP="00BB2F3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11250" cy="481330"/>
                        <wp:effectExtent l="19050" t="0" r="0" b="0"/>
                        <wp:docPr id="3" name="Image 2" descr="Rodcraft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dcraft log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250" cy="481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25.75pt;margin-top:8.4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754E6B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 xml:space="preserve">   </w:t>
                  </w:r>
                  <w:r w:rsidRPr="00754E6B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199.95pt;width:129.1pt;height:585.9pt;rotation:270;z-index:251658240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BB2F3E" w:rsidRPr="00BB2F3E" w:rsidRDefault="00BB2F3E" w:rsidP="00BB2F3E"/>
    <w:p w:rsidR="00BB2F3E" w:rsidRDefault="00BB2F3E" w:rsidP="00BB2F3E"/>
    <w:p w:rsidR="00BB2F3E" w:rsidRDefault="00BB2F3E" w:rsidP="00BB2F3E"/>
    <w:p w:rsidR="00BB2F3E" w:rsidRPr="00FC7CF4" w:rsidRDefault="00CE5C5D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>
        <w:rPr>
          <w:rFonts w:ascii="Franklin Gothic Book" w:hAnsi="Franklin Gothic Book"/>
          <w:sz w:val="36"/>
        </w:rPr>
        <w:t>Validité : 30</w:t>
      </w:r>
      <w:r w:rsidR="00BB2F3E" w:rsidRPr="00FC7CF4">
        <w:rPr>
          <w:rFonts w:ascii="Franklin Gothic Book" w:hAnsi="Franklin Gothic Book"/>
          <w:sz w:val="36"/>
        </w:rPr>
        <w:t>/0</w:t>
      </w:r>
      <w:r>
        <w:rPr>
          <w:rFonts w:ascii="Franklin Gothic Book" w:hAnsi="Franklin Gothic Book"/>
          <w:sz w:val="36"/>
        </w:rPr>
        <w:t>4</w:t>
      </w:r>
      <w:r w:rsidR="00BB2F3E" w:rsidRPr="00FC7CF4">
        <w:rPr>
          <w:rFonts w:ascii="Franklin Gothic Book" w:hAnsi="Franklin Gothic Book"/>
          <w:sz w:val="36"/>
        </w:rPr>
        <w:t>/2015</w:t>
      </w:r>
    </w:p>
    <w:tbl>
      <w:tblPr>
        <w:tblStyle w:val="Grilledutableau"/>
        <w:tblW w:w="11148" w:type="dxa"/>
        <w:jc w:val="center"/>
        <w:tblLook w:val="04A0"/>
      </w:tblPr>
      <w:tblGrid>
        <w:gridCol w:w="4842"/>
        <w:gridCol w:w="426"/>
        <w:gridCol w:w="5880"/>
      </w:tblGrid>
      <w:tr w:rsidR="00BB2F3E" w:rsidTr="00CE1E3F">
        <w:trPr>
          <w:jc w:val="center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W w:w="0" w:type="auto"/>
              <w:tblLook w:val="04A0"/>
            </w:tblPr>
            <w:tblGrid>
              <w:gridCol w:w="1656"/>
              <w:gridCol w:w="3386"/>
            </w:tblGrid>
            <w:tr w:rsidR="00FC7CF4" w:rsidTr="00BE50B2">
              <w:tc>
                <w:tcPr>
                  <w:tcW w:w="1517" w:type="dxa"/>
                  <w:shd w:val="clear" w:color="auto" w:fill="365F91" w:themeFill="accent1" w:themeFillShade="BF"/>
                  <w:vAlign w:val="center"/>
                </w:tcPr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color w:val="FFCC00"/>
                    </w:rPr>
                  </w:pPr>
                  <w:r w:rsidRPr="00906C07">
                    <w:rPr>
                      <w:noProof/>
                      <w:color w:val="FFCC00"/>
                      <w:lang w:eastAsia="fr-FR"/>
                    </w:rPr>
                    <w:drawing>
                      <wp:inline distT="0" distB="0" distL="0" distR="0">
                        <wp:extent cx="895350" cy="895350"/>
                        <wp:effectExtent l="19050" t="0" r="0" b="0"/>
                        <wp:docPr id="2" name="TB_Image" descr="Mini clé à chocs 1/2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B_Image" descr="Mini clé à chocs 1/2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shd w:val="clear" w:color="auto" w:fill="365F91" w:themeFill="accent1" w:themeFillShade="BF"/>
                  <w:vAlign w:val="center"/>
                </w:tcPr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color w:val="FFCC00"/>
                      <w:u w:val="single"/>
                    </w:rPr>
                  </w:pPr>
                  <w:r w:rsidRPr="00906C07">
                    <w:rPr>
                      <w:rFonts w:ascii="Franklin Gothic Book" w:hAnsi="Franklin Gothic Book"/>
                      <w:b/>
                      <w:color w:val="FFCC00"/>
                      <w:sz w:val="24"/>
                      <w:u w:val="single"/>
                    </w:rPr>
                    <w:t xml:space="preserve">Mini clé à chocs 1/2" - </w:t>
                  </w:r>
                  <w:r w:rsidRPr="00906C07">
                    <w:rPr>
                      <w:rFonts w:ascii="Franklin Gothic Book" w:hAnsi="Franklin Gothic Book"/>
                      <w:b/>
                      <w:color w:val="FFCC00"/>
                      <w:u w:val="single"/>
                    </w:rPr>
                    <w:t>600 Nm</w:t>
                  </w:r>
                </w:p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rFonts w:ascii="Franklin Gothic Book" w:hAnsi="Franklin Gothic Book"/>
                      <w:color w:val="FFCC00"/>
                    </w:rPr>
                  </w:pPr>
                  <w:r w:rsidRPr="00906C07">
                    <w:rPr>
                      <w:rFonts w:ascii="Franklin Gothic Book" w:hAnsi="Franklin Gothic Book"/>
                      <w:color w:val="FFCC00"/>
                    </w:rPr>
                    <w:t>1.3 Kg – 9000 tr/min</w:t>
                  </w:r>
                </w:p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rFonts w:ascii="Franklin Gothic Book" w:hAnsi="Franklin Gothic Book"/>
                      <w:color w:val="FFCC00"/>
                    </w:rPr>
                  </w:pPr>
                  <w:r w:rsidRPr="00906C07">
                    <w:rPr>
                      <w:rFonts w:ascii="Franklin Gothic Book" w:hAnsi="Franklin Gothic Book"/>
                      <w:color w:val="FFCC00"/>
                    </w:rPr>
                    <w:t>Facile à utiliser : 3 positions de réglage, utilisable en droitier et gaucher.</w:t>
                  </w:r>
                </w:p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rFonts w:ascii="Franklin Gothic Book" w:hAnsi="Franklin Gothic Book"/>
                      <w:color w:val="FFCC00"/>
                      <w:sz w:val="8"/>
                    </w:rPr>
                  </w:pPr>
                </w:p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b/>
                      <w:color w:val="FFCC00"/>
                    </w:rPr>
                  </w:pPr>
                  <w:r w:rsidRPr="00906C07">
                    <w:rPr>
                      <w:rFonts w:ascii="Franklin Gothic Book" w:hAnsi="Franklin Gothic Book"/>
                      <w:b/>
                      <w:color w:val="FFCC00"/>
                      <w:sz w:val="28"/>
                    </w:rPr>
                    <w:t>PRIX : 133 € - RC2202</w:t>
                  </w:r>
                </w:p>
              </w:tc>
            </w:tr>
          </w:tbl>
          <w:p w:rsidR="00BB2F3E" w:rsidRDefault="00BB2F3E" w:rsidP="00FC7CF4">
            <w:pPr>
              <w:pStyle w:val="Sansinterligne"/>
              <w:jc w:val="center"/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F3E" w:rsidRDefault="00FC7CF4" w:rsidP="00FC7CF4">
            <w:pPr>
              <w:pStyle w:val="Sansinterligne"/>
            </w:pPr>
            <w:r w:rsidRPr="00FC7CF4">
              <w:rPr>
                <w:noProof/>
                <w:lang w:eastAsia="fr-FR"/>
              </w:rPr>
              <w:drawing>
                <wp:inline distT="0" distB="0" distL="0" distR="0">
                  <wp:extent cx="3562350" cy="1264523"/>
                  <wp:effectExtent l="19050" t="0" r="0" b="0"/>
                  <wp:docPr id="14" name="Image 9" descr="The Best clé à cho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 Best clé à choc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501" cy="127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07" w:rsidTr="00CE1E3F">
        <w:trPr>
          <w:jc w:val="center"/>
        </w:trPr>
        <w:tc>
          <w:tcPr>
            <w:tcW w:w="11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880"/>
              <w:gridCol w:w="3052"/>
            </w:tblGrid>
            <w:tr w:rsidR="00CE1E3F" w:rsidRPr="0006486B" w:rsidTr="00CE1E3F">
              <w:tc>
                <w:tcPr>
                  <w:tcW w:w="3604" w:type="pct"/>
                  <w:vAlign w:val="center"/>
                </w:tcPr>
                <w:p w:rsidR="00906C07" w:rsidRPr="00F83AA9" w:rsidRDefault="00CE1E3F" w:rsidP="00CE1E3F">
                  <w:pPr>
                    <w:pStyle w:val="Sansinterligne"/>
                    <w:jc w:val="right"/>
                    <w:rPr>
                      <w:rFonts w:ascii="Arial" w:hAnsi="Arial" w:cs="Arial"/>
                      <w:noProof/>
                      <w:lang w:eastAsia="fr-FR"/>
                    </w:rPr>
                  </w:pPr>
                  <w:r w:rsidRPr="00CE1E3F">
                    <w:rPr>
                      <w:rFonts w:ascii="Arial" w:hAnsi="Arial" w:cs="Arial"/>
                      <w:noProof/>
                      <w:lang w:eastAsia="fr-FR"/>
                    </w:rPr>
                    <w:drawing>
                      <wp:inline distT="0" distB="0" distL="0" distR="0">
                        <wp:extent cx="2619375" cy="1208179"/>
                        <wp:effectExtent l="19050" t="0" r="9525" b="0"/>
                        <wp:docPr id="38" name="Image 20" descr="Ponceuses à band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nceuses à bandes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0024" cy="1217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lang w:eastAsia="fr-FR"/>
                    </w:rPr>
                    <w:t xml:space="preserve">         </w:t>
                  </w:r>
                  <w:r w:rsidR="00906C07" w:rsidRPr="00F83AA9">
                    <w:rPr>
                      <w:rFonts w:ascii="Arial" w:hAnsi="Arial" w:cs="Arial"/>
                      <w:noProof/>
                      <w:lang w:eastAsia="fr-FR"/>
                    </w:rPr>
                    <w:drawing>
                      <wp:inline distT="0" distB="0" distL="0" distR="0">
                        <wp:extent cx="1838325" cy="1055369"/>
                        <wp:effectExtent l="19050" t="0" r="0" b="0"/>
                        <wp:docPr id="6" name="Image 5" descr="Rodcraft 2477X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dcraft 2477XI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7283" cy="1071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6" w:type="pct"/>
                  <w:vAlign w:val="center"/>
                </w:tcPr>
                <w:p w:rsidR="00906C07" w:rsidRPr="00CE1E3F" w:rsidRDefault="00CE1E3F" w:rsidP="003F5005">
                  <w:pPr>
                    <w:pStyle w:val="Sansinterligne"/>
                    <w:jc w:val="center"/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</w:pPr>
                  <w:r w:rsidRPr="00CE1E3F">
                    <w:rPr>
                      <w:rFonts w:ascii="Arial" w:hAnsi="Arial" w:cs="Arial"/>
                      <w:color w:val="1F497D" w:themeColor="text2"/>
                      <w:sz w:val="16"/>
                    </w:rPr>
                    <w:t>CLE A CHOCS 1"</w:t>
                  </w:r>
                  <w:r w:rsidRPr="00CE1E3F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 xml:space="preserve"> -- </w:t>
                  </w:r>
                  <w:r w:rsidR="00906C07" w:rsidRPr="00CE1E3F">
                    <w:rPr>
                      <w:rFonts w:ascii="Arial" w:hAnsi="Arial" w:cs="Arial"/>
                      <w:color w:val="1F497D" w:themeColor="text2"/>
                      <w:sz w:val="20"/>
                    </w:rPr>
                    <w:t>RC 2477 XI</w:t>
                  </w:r>
                </w:p>
                <w:p w:rsidR="00906C07" w:rsidRPr="000F425B" w:rsidRDefault="00906C07" w:rsidP="003F5005">
                  <w:pPr>
                    <w:pStyle w:val="Sansinterligne"/>
                    <w:jc w:val="center"/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</w:pPr>
                  <w:r w:rsidRPr="000F425B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>Avec poignée amovible sur le coté.</w:t>
                  </w:r>
                </w:p>
                <w:p w:rsidR="00906C07" w:rsidRPr="000F425B" w:rsidRDefault="00906C07" w:rsidP="003F5005">
                  <w:pPr>
                    <w:pStyle w:val="Sansinterligne"/>
                    <w:jc w:val="center"/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</w:pPr>
                  <w:r w:rsidRPr="000F425B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>2900 Nm</w:t>
                  </w:r>
                  <w:r w:rsidR="00CE1E3F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 xml:space="preserve"> - </w:t>
                  </w:r>
                  <w:r w:rsidRPr="000F425B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>8.1 Kg</w:t>
                  </w:r>
                </w:p>
                <w:p w:rsidR="00906C07" w:rsidRPr="0006486B" w:rsidRDefault="00906C07" w:rsidP="003F5005">
                  <w:pPr>
                    <w:pStyle w:val="Sansinterligne"/>
                    <w:jc w:val="center"/>
                    <w:rPr>
                      <w:rFonts w:ascii="Arial Black" w:eastAsia="Times New Roman" w:hAnsi="Arial Black" w:cs="Arial"/>
                      <w:b/>
                      <w:color w:val="FFCC00"/>
                      <w:sz w:val="24"/>
                      <w:szCs w:val="24"/>
                      <w:lang w:eastAsia="fr-FR"/>
                    </w:rPr>
                  </w:pPr>
                  <w:r w:rsidRPr="000F425B">
                    <w:rPr>
                      <w:rFonts w:ascii="Arial Black" w:eastAsia="Times New Roman" w:hAnsi="Arial Black" w:cs="Arial"/>
                      <w:b/>
                      <w:color w:val="FFCC00"/>
                      <w:szCs w:val="24"/>
                      <w:lang w:eastAsia="fr-FR"/>
                    </w:rPr>
                    <w:t>PRIX : 667 HT</w:t>
                  </w:r>
                </w:p>
              </w:tc>
            </w:tr>
          </w:tbl>
          <w:p w:rsidR="00906C07" w:rsidRPr="00FC7CF4" w:rsidRDefault="00906C07" w:rsidP="00FC7CF4">
            <w:pPr>
              <w:pStyle w:val="Sansinterligne"/>
            </w:pPr>
          </w:p>
        </w:tc>
      </w:tr>
      <w:tr w:rsidR="00906C07" w:rsidTr="00CE1E3F">
        <w:trPr>
          <w:jc w:val="center"/>
        </w:trPr>
        <w:tc>
          <w:tcPr>
            <w:tcW w:w="11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W w:w="5000" w:type="pct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none" w:sz="0" w:space="0" w:color="auto"/>
                <w:insideV w:val="none" w:sz="0" w:space="0" w:color="auto"/>
              </w:tblBorders>
              <w:shd w:val="clear" w:color="auto" w:fill="FFCC00"/>
              <w:tblLook w:val="04A0"/>
            </w:tblPr>
            <w:tblGrid>
              <w:gridCol w:w="2424"/>
              <w:gridCol w:w="2673"/>
              <w:gridCol w:w="2526"/>
              <w:gridCol w:w="3299"/>
            </w:tblGrid>
            <w:tr w:rsidR="00906C07" w:rsidTr="00BE50B2">
              <w:tc>
                <w:tcPr>
                  <w:tcW w:w="1155" w:type="pct"/>
                  <w:shd w:val="clear" w:color="auto" w:fill="FFCC00"/>
                  <w:vAlign w:val="center"/>
                </w:tcPr>
                <w:p w:rsidR="00906C07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76300" cy="752475"/>
                        <wp:effectExtent l="19050" t="0" r="0" b="0"/>
                        <wp:docPr id="4" name="il_fi" descr="http://m.rodcraft.com/rc/images/products/RC4700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m.rodcraft.com/rc/images/products/RC4700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790" cy="752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9" w:type="pct"/>
                  <w:shd w:val="clear" w:color="auto" w:fill="FFCC00"/>
                  <w:vAlign w:val="center"/>
                </w:tcPr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  <w:t>RC 4700</w:t>
                  </w:r>
                </w:p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  <w:t>Couple : 8-20 Nm</w:t>
                  </w:r>
                </w:p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  <w:t>Poids : 1,15 Kg</w:t>
                  </w:r>
                </w:p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  <w:t>Conso d’air : 430 l/min</w:t>
                  </w:r>
                </w:p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 Black" w:hAnsi="Arial Black" w:cs="Arial"/>
                      <w:b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 Black" w:hAnsi="Arial Black" w:cs="Arial"/>
                      <w:b/>
                      <w:noProof/>
                      <w:color w:val="1F497D" w:themeColor="text2"/>
                      <w:lang w:eastAsia="fr-FR"/>
                    </w:rPr>
                    <w:t>PRIX : 115 € HT</w:t>
                  </w:r>
                </w:p>
              </w:tc>
              <w:tc>
                <w:tcPr>
                  <w:tcW w:w="1021" w:type="pct"/>
                  <w:shd w:val="clear" w:color="auto" w:fill="365F91" w:themeFill="accent1" w:themeFillShade="BF"/>
                  <w:vAlign w:val="center"/>
                </w:tcPr>
                <w:p w:rsidR="00906C07" w:rsidRPr="009D1651" w:rsidRDefault="00906C07" w:rsidP="00BE50B2">
                  <w:pPr>
                    <w:pStyle w:val="Sansinterligne"/>
                    <w:shd w:val="clear" w:color="auto" w:fill="1F497D" w:themeFill="text2"/>
                    <w:jc w:val="center"/>
                    <w:rPr>
                      <w:rFonts w:ascii="Arial" w:hAnsi="Arial" w:cs="Arial"/>
                      <w:color w:val="FFCC00"/>
                      <w:sz w:val="12"/>
                    </w:rPr>
                  </w:pP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color w:val="FFCC00"/>
                    </w:rPr>
                  </w:pPr>
                  <w:r w:rsidRPr="009D1651">
                    <w:rPr>
                      <w:noProof/>
                      <w:color w:val="FFCC00"/>
                      <w:lang w:eastAsia="fr-FR"/>
                    </w:rPr>
                    <w:drawing>
                      <wp:inline distT="0" distB="0" distL="0" distR="0">
                        <wp:extent cx="1438275" cy="679913"/>
                        <wp:effectExtent l="19050" t="0" r="9525" b="0"/>
                        <wp:docPr id="26" name="il_fi" descr="http://fl1.shopmania.org/files/p/ro/m/854/rodcraft-rc-7011-biax-pneumatic%7E596078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fl1.shopmania.org/files/p/ro/m/854/rodcraft-rc-7011-biax-pneumatic%7E596078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1487" cy="681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5" w:type="pct"/>
                  <w:shd w:val="clear" w:color="auto" w:fill="365F91" w:themeFill="accent1" w:themeFillShade="BF"/>
                  <w:vAlign w:val="center"/>
                </w:tcPr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</w:pPr>
                  <w:r w:rsidRPr="009D1651"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  <w:t>RC 7011</w:t>
                  </w: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</w:pPr>
                  <w:r w:rsidRPr="009D1651"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  <w:t>Vitesse : 26000 Tr/min</w:t>
                  </w: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</w:pPr>
                  <w:r w:rsidRPr="009D1651"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  <w:t>Poids : 0,4 Kg</w:t>
                  </w: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</w:pPr>
                  <w:r w:rsidRPr="009D1651"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  <w:t>Conso d’air : 340 l/min</w:t>
                  </w: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color w:val="FFCC00"/>
                    </w:rPr>
                  </w:pPr>
                  <w:r w:rsidRPr="009D1651">
                    <w:rPr>
                      <w:rFonts w:ascii="Arial Black" w:hAnsi="Arial Black" w:cs="Arial"/>
                      <w:b/>
                      <w:noProof/>
                      <w:color w:val="FFCC00"/>
                      <w:lang w:eastAsia="fr-FR"/>
                    </w:rPr>
                    <w:t>PRIX : 38 € HT</w:t>
                  </w:r>
                </w:p>
              </w:tc>
            </w:tr>
          </w:tbl>
          <w:p w:rsidR="00906C07" w:rsidRPr="00F83AA9" w:rsidRDefault="00906C07" w:rsidP="003F5005">
            <w:pPr>
              <w:pStyle w:val="Sansinterligne"/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BE50B2" w:rsidTr="00CE1E3F">
        <w:trPr>
          <w:jc w:val="center"/>
        </w:trPr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Default="00BE50B2" w:rsidP="00BE50B2">
            <w:pPr>
              <w:pStyle w:val="Sansinterligne"/>
              <w:rPr>
                <w:noProof/>
                <w:lang w:eastAsia="fr-FR"/>
              </w:rPr>
            </w:pPr>
            <w:r w:rsidRPr="00BE50B2">
              <w:rPr>
                <w:noProof/>
                <w:lang w:eastAsia="fr-FR"/>
              </w:rPr>
              <w:drawing>
                <wp:inline distT="0" distB="0" distL="0" distR="0">
                  <wp:extent cx="2724150" cy="601068"/>
                  <wp:effectExtent l="19050" t="0" r="0" b="0"/>
                  <wp:docPr id="13" name="Image 12" descr="Douilles rodcraft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uilles rodcraft 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459" cy="613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Default="00BE50B2" w:rsidP="003F5005">
            <w:pPr>
              <w:pStyle w:val="Sansinterligne"/>
              <w:jc w:val="center"/>
              <w:rPr>
                <w:noProof/>
                <w:lang w:eastAsia="fr-FR"/>
              </w:rPr>
            </w:pPr>
            <w:r w:rsidRPr="00BE50B2">
              <w:rPr>
                <w:noProof/>
                <w:lang w:eastAsia="fr-FR"/>
              </w:rPr>
              <w:drawing>
                <wp:inline distT="0" distB="0" distL="0" distR="0">
                  <wp:extent cx="3838575" cy="675031"/>
                  <wp:effectExtent l="19050" t="0" r="9525" b="0"/>
                  <wp:docPr id="7" name="Image 11" descr="Douilles rodcraf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uilles rodcraft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344" cy="68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B2" w:rsidTr="00CE1E3F">
        <w:trPr>
          <w:jc w:val="center"/>
        </w:trPr>
        <w:tc>
          <w:tcPr>
            <w:tcW w:w="11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Pr="00BE50B2" w:rsidRDefault="00BE50B2" w:rsidP="00BE50B2">
            <w:pPr>
              <w:pStyle w:val="Sansinterligne"/>
              <w:rPr>
                <w:noProof/>
                <w:lang w:eastAsia="fr-FR"/>
              </w:rPr>
            </w:pPr>
            <w:r w:rsidRPr="00BE50B2">
              <w:rPr>
                <w:noProof/>
                <w:lang w:eastAsia="fr-FR"/>
              </w:rPr>
              <w:drawing>
                <wp:inline distT="0" distB="0" distL="0" distR="0">
                  <wp:extent cx="1328293" cy="1219200"/>
                  <wp:effectExtent l="19050" t="0" r="5207" b="0"/>
                  <wp:docPr id="5" name="Image 14" descr="Mini clé à roch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ni clé à rochets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160" cy="1232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0B2">
              <w:rPr>
                <w:noProof/>
                <w:lang w:eastAsia="fr-FR"/>
              </w:rPr>
              <w:drawing>
                <wp:inline distT="0" distB="0" distL="0" distR="0">
                  <wp:extent cx="1600200" cy="1216038"/>
                  <wp:effectExtent l="19050" t="0" r="0" b="0"/>
                  <wp:docPr id="8" name="Image 15" descr="Perceuse 13 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ceuse 13 mm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18" cy="127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0B2">
              <w:rPr>
                <w:noProof/>
                <w:lang w:eastAsia="fr-FR"/>
              </w:rPr>
              <w:drawing>
                <wp:inline distT="0" distB="0" distL="0" distR="0">
                  <wp:extent cx="3943350" cy="1198245"/>
                  <wp:effectExtent l="19050" t="0" r="0" b="0"/>
                  <wp:docPr id="17" name="Image 16" descr="Tronçonneuse long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onçonneuse longu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111" cy="120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B2" w:rsidTr="00CE1E3F">
        <w:trPr>
          <w:jc w:val="center"/>
        </w:trPr>
        <w:tc>
          <w:tcPr>
            <w:tcW w:w="11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Pr="00BE50B2" w:rsidRDefault="00433875" w:rsidP="00CE1E3F">
            <w:pPr>
              <w:pStyle w:val="Sansinterligne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24100" cy="1559972"/>
                  <wp:effectExtent l="19050" t="0" r="0" b="0"/>
                  <wp:docPr id="31" name="Image 30" descr="Centrale aspira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trale aspirante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350" cy="156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1E3F">
              <w:rPr>
                <w:noProof/>
                <w:lang w:eastAsia="fr-FR"/>
              </w:rPr>
              <w:drawing>
                <wp:inline distT="0" distB="0" distL="0" distR="0">
                  <wp:extent cx="3276600" cy="1561835"/>
                  <wp:effectExtent l="19050" t="0" r="0" b="0"/>
                  <wp:docPr id="32" name="Image 31" descr="Ponceuses orbita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nceuses orbitales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769" cy="1568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1E3F" w:rsidRPr="00BE50B2">
              <w:rPr>
                <w:noProof/>
                <w:lang w:eastAsia="fr-FR"/>
              </w:rPr>
              <w:drawing>
                <wp:inline distT="0" distB="0" distL="0" distR="0">
                  <wp:extent cx="1217571" cy="1381125"/>
                  <wp:effectExtent l="19050" t="0" r="1629" b="0"/>
                  <wp:docPr id="35" name="Image 19" descr="Riveteuse r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veteuse rod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88" cy="1384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6CC7" w:rsidRPr="00BB2F3E" w:rsidRDefault="00E53719" w:rsidP="00BB2F3E">
      <w:pPr>
        <w:tabs>
          <w:tab w:val="left" w:pos="3255"/>
        </w:tabs>
      </w:pPr>
      <w:r>
        <w:rPr>
          <w:noProof/>
        </w:rPr>
        <w:pict>
          <v:shape id="_x0000_s1032" type="#_x0000_t202" style="position:absolute;margin-left:137.15pt;margin-top:24.3pt;width:283.65pt;height:32.9pt;z-index:251665408;mso-position-horizontal-relative:text;mso-position-vertical-relative:text;mso-width-relative:margin;mso-height-relative:margin">
            <v:textbox>
              <w:txbxContent>
                <w:p w:rsidR="00CE1E3F" w:rsidRPr="00AB6669" w:rsidRDefault="00CE1E3F" w:rsidP="00CE1E3F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SAV assuré par nos soins</w:t>
                  </w:r>
                </w:p>
                <w:p w:rsidR="00CE1E3F" w:rsidRDefault="00CE1E3F"/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-12.2pt;margin-top:61.8pt;width:566.6pt;height:59.8pt;z-index:251662336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30" inset="0,0,0,0">
              <w:txbxContent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style="position:absolute;margin-left:253.1pt;margin-top:475.7pt;width:87.6pt;height:571.7pt;rotation:270;flip:y;z-index:251661312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noProof/>
          <w:lang w:eastAsia="fr-FR"/>
        </w:rPr>
        <w:pict>
          <v:shape id="_x0000_s1031" type="#_x0000_t202" style="position:absolute;margin-left:-12.2pt;margin-top:1.05pt;width:572.1pt;height:23.25pt;z-index:251663360;mso-position-horizontal-relative:text;mso-position-vertical-relative:text;mso-width-relative:margin;mso-height-relative:margin" stroked="f">
            <v:textbox style="mso-next-textbox:#_x0000_s1031">
              <w:txbxContent>
                <w:p w:rsidR="00CE1E3F" w:rsidRPr="00AB6669" w:rsidRDefault="00CE1E3F" w:rsidP="00CE1E3F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BB2F3E" w:rsidSect="00BB2F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F3E"/>
    <w:rsid w:val="00286CC7"/>
    <w:rsid w:val="00433875"/>
    <w:rsid w:val="004C455F"/>
    <w:rsid w:val="00814C18"/>
    <w:rsid w:val="008B7CBC"/>
    <w:rsid w:val="00906C07"/>
    <w:rsid w:val="00952111"/>
    <w:rsid w:val="00BB2F3E"/>
    <w:rsid w:val="00BE50B2"/>
    <w:rsid w:val="00CE1E3F"/>
    <w:rsid w:val="00CE5C5D"/>
    <w:rsid w:val="00E11F9E"/>
    <w:rsid w:val="00E53719"/>
    <w:rsid w:val="00E760D6"/>
    <w:rsid w:val="00F42F67"/>
    <w:rsid w:val="00FC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2F3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F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2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2014-09-03T12:21:00Z</cp:lastPrinted>
  <dcterms:created xsi:type="dcterms:W3CDTF">2015-03-26T10:02:00Z</dcterms:created>
  <dcterms:modified xsi:type="dcterms:W3CDTF">2015-03-26T10:02:00Z</dcterms:modified>
</cp:coreProperties>
</file>