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2A7915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-12.35pt;margin-top:12.35pt;width:51.5pt;height:49.45pt;z-index:251679744;mso-width-relative:margin;mso-height-relative:margin">
            <v:textbox>
              <w:txbxContent>
                <w:p w:rsidR="0056699F" w:rsidRDefault="000551D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61645" cy="474120"/>
                        <wp:effectExtent l="19050" t="0" r="0" b="0"/>
                        <wp:docPr id="15" name="il_fi" descr="http://www.babelio.com/users/AVT_France_159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babelio.com/users/AVT_France_159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1645" cy="474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0551D5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11250" cy="356235"/>
                        <wp:effectExtent l="19050" t="0" r="0" b="0"/>
                        <wp:docPr id="14" name="Image 13" descr="logo-sovelo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sovelor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250" cy="356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F27B67" w:rsidRDefault="00F27B67" w:rsidP="00EB710B">
      <w:pPr>
        <w:jc w:val="center"/>
      </w:pPr>
    </w:p>
    <w:p w:rsidR="00EB710B" w:rsidRPr="000E000B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DF0EBC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30 AVRIL</w:t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201</w:t>
      </w:r>
      <w:r w:rsidR="00790EA2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p w:rsidR="00463F5A" w:rsidRDefault="003B294C" w:rsidP="00E13E99">
      <w:pPr>
        <w:pStyle w:val="Sansinterligne"/>
        <w:jc w:val="center"/>
        <w:rPr>
          <w:b/>
          <w:color w:val="FB6A11"/>
        </w:rPr>
      </w:pPr>
      <w:r w:rsidRPr="003B294C">
        <w:rPr>
          <w:b/>
          <w:color w:val="FB6A11"/>
          <w:sz w:val="44"/>
        </w:rPr>
        <w:t>Chauffage et la ventilation</w:t>
      </w:r>
      <w:r w:rsidR="002A7915" w:rsidRPr="002A7915">
        <w:rPr>
          <w:rFonts w:ascii="Verdana" w:hAnsi="Verdana"/>
          <w:b/>
          <w:noProof/>
          <w:color w:val="FB6A11"/>
          <w:sz w:val="44"/>
          <w:lang w:eastAsia="fr-FR"/>
        </w:rPr>
        <w:pict>
          <v:shape id="_x0000_s1043" style="position:absolute;left:0;text-align:left;margin-left:236.4pt;margin-top:477.25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 w:rsidRPr="003B294C">
        <w:rPr>
          <w:b/>
          <w:color w:val="FB6A11"/>
          <w:sz w:val="44"/>
        </w:rPr>
        <w:t xml:space="preserve"> pour les professionnels</w:t>
      </w:r>
      <w:r w:rsidRPr="003B294C">
        <w:rPr>
          <w:b/>
          <w:color w:val="FB6A11"/>
        </w:rPr>
        <w:t xml:space="preserve"> </w:t>
      </w:r>
      <w:r w:rsidR="00E13E99" w:rsidRPr="003B294C">
        <w:rPr>
          <w:b/>
          <w:color w:val="FB6A11"/>
        </w:rPr>
        <w:t xml:space="preserve">  </w:t>
      </w:r>
    </w:p>
    <w:p w:rsidR="007B4378" w:rsidRPr="003B294C" w:rsidRDefault="00E13E99" w:rsidP="00E13E99">
      <w:pPr>
        <w:pStyle w:val="Sansinterligne"/>
        <w:jc w:val="center"/>
        <w:rPr>
          <w:b/>
          <w:color w:val="FB6A11"/>
        </w:rPr>
      </w:pPr>
      <w:r w:rsidRPr="003B294C">
        <w:rPr>
          <w:b/>
          <w:color w:val="FB6A11"/>
        </w:rPr>
        <w:t xml:space="preserve">                                                                                                          </w:t>
      </w:r>
    </w:p>
    <w:tbl>
      <w:tblPr>
        <w:tblStyle w:val="Grilledutableau"/>
        <w:tblW w:w="11023" w:type="dxa"/>
        <w:tblLayout w:type="fixed"/>
        <w:tblLook w:val="04A0"/>
      </w:tblPr>
      <w:tblGrid>
        <w:gridCol w:w="3674"/>
        <w:gridCol w:w="120"/>
        <w:gridCol w:w="3554"/>
        <w:gridCol w:w="557"/>
        <w:gridCol w:w="3118"/>
      </w:tblGrid>
      <w:tr w:rsidR="00ED73EE" w:rsidTr="00463F5A"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FB6A11"/>
              <w:right w:val="nil"/>
            </w:tcBorders>
            <w:shd w:val="clear" w:color="auto" w:fill="FDE9D9" w:themeFill="accent6" w:themeFillTint="33"/>
          </w:tcPr>
          <w:p w:rsidR="003B294C" w:rsidRDefault="00E13E99" w:rsidP="00ED73EE">
            <w:pPr>
              <w:pStyle w:val="Sansinterligne"/>
            </w:pPr>
            <w:r>
              <w:tab/>
            </w:r>
            <w:r w:rsidR="003B294C">
              <w:rPr>
                <w:noProof/>
                <w:lang w:eastAsia="fr-FR"/>
              </w:rPr>
              <w:drawing>
                <wp:inline distT="0" distB="0" distL="0" distR="0">
                  <wp:extent cx="1305782" cy="863997"/>
                  <wp:effectExtent l="19050" t="0" r="8668" b="0"/>
                  <wp:docPr id="21" name="Image 20" descr="Sovelor 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velor C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976" cy="870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73EE" w:rsidRDefault="00ED73EE" w:rsidP="00ED73EE">
            <w:pPr>
              <w:pStyle w:val="Sansinterligne"/>
              <w:jc w:val="center"/>
            </w:pPr>
            <w:r>
              <w:t xml:space="preserve">Chauffage air pulsé électrique </w:t>
            </w:r>
            <w:r w:rsidRPr="00ED73EE">
              <w:rPr>
                <w:b/>
                <w:color w:val="FB6A11"/>
                <w:sz w:val="28"/>
                <w:szCs w:val="28"/>
              </w:rPr>
              <w:t>C3</w:t>
            </w:r>
          </w:p>
          <w:p w:rsidR="00ED73EE" w:rsidRDefault="00ED73EE" w:rsidP="00ED73EE">
            <w:pPr>
              <w:pStyle w:val="Sansinterligne"/>
              <w:jc w:val="center"/>
            </w:pPr>
            <w:r>
              <w:t>Thermostat d’ambiance incorporé 230v</w:t>
            </w:r>
          </w:p>
          <w:p w:rsidR="00ED73EE" w:rsidRDefault="00ED73EE" w:rsidP="00ED73EE">
            <w:pPr>
              <w:pStyle w:val="Sansinterligne"/>
              <w:jc w:val="center"/>
            </w:pPr>
            <w:r>
              <w:t xml:space="preserve">Puissance : 3,3 </w:t>
            </w:r>
            <w:proofErr w:type="spellStart"/>
            <w:r>
              <w:t>kw</w:t>
            </w:r>
            <w:proofErr w:type="spellEnd"/>
            <w:r>
              <w:t xml:space="preserve"> – 2850 Kcal/h</w:t>
            </w:r>
          </w:p>
          <w:p w:rsidR="00ED73EE" w:rsidRDefault="00ED73EE" w:rsidP="00ED73EE">
            <w:pPr>
              <w:pStyle w:val="Sansinterligne"/>
              <w:jc w:val="center"/>
            </w:pPr>
            <w:r>
              <w:t>Débit d’air : 360 m3/h</w:t>
            </w:r>
          </w:p>
          <w:p w:rsidR="003B294C" w:rsidRPr="00463F5A" w:rsidRDefault="00463F5A" w:rsidP="00790EA2">
            <w:pPr>
              <w:pStyle w:val="Sansinterligne"/>
              <w:jc w:val="center"/>
              <w:rPr>
                <w:b/>
                <w:color w:val="FB6A11"/>
              </w:rPr>
            </w:pPr>
            <w:r w:rsidRPr="00463F5A">
              <w:rPr>
                <w:b/>
                <w:color w:val="FB6A11"/>
                <w:sz w:val="40"/>
              </w:rPr>
              <w:t>1</w:t>
            </w:r>
            <w:r w:rsidR="00790EA2">
              <w:rPr>
                <w:b/>
                <w:color w:val="FB6A11"/>
                <w:sz w:val="40"/>
              </w:rPr>
              <w:t>61</w:t>
            </w:r>
            <w:r w:rsidRPr="00463F5A">
              <w:rPr>
                <w:b/>
                <w:color w:val="FB6A11"/>
                <w:sz w:val="40"/>
              </w:rPr>
              <w:t xml:space="preserve"> € net HT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FB6A11"/>
              <w:right w:val="nil"/>
            </w:tcBorders>
            <w:shd w:val="clear" w:color="auto" w:fill="FDE9D9" w:themeFill="accent6" w:themeFillTint="33"/>
          </w:tcPr>
          <w:p w:rsidR="003B294C" w:rsidRDefault="00ED73EE" w:rsidP="00ED73EE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164592" cy="1323833"/>
                  <wp:effectExtent l="19050" t="0" r="7108" b="0"/>
                  <wp:docPr id="27" name="Image 25" descr="sovelor-master-b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velor-master-b15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553" cy="132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73EE" w:rsidRDefault="00ED73EE" w:rsidP="00ED73EE">
            <w:pPr>
              <w:pStyle w:val="Sansinterligne"/>
              <w:jc w:val="center"/>
            </w:pPr>
            <w:r>
              <w:t xml:space="preserve">Chauffage air pulsé mobile fuel </w:t>
            </w:r>
            <w:r w:rsidRPr="00ED73EE">
              <w:rPr>
                <w:b/>
                <w:color w:val="FB6A11"/>
                <w:sz w:val="28"/>
              </w:rPr>
              <w:t>B150</w:t>
            </w:r>
          </w:p>
          <w:p w:rsidR="00ED73EE" w:rsidRDefault="00ED73EE" w:rsidP="00ED73EE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t xml:space="preserve">Puissance calorifique 44 </w:t>
            </w:r>
            <w:proofErr w:type="spellStart"/>
            <w:r>
              <w:t>Kw</w:t>
            </w:r>
            <w:proofErr w:type="spellEnd"/>
            <w:r>
              <w:t xml:space="preserve"> – 38 000 </w:t>
            </w:r>
            <w:r w:rsidRPr="00ED73EE">
              <w:rPr>
                <w:sz w:val="20"/>
                <w:szCs w:val="20"/>
              </w:rPr>
              <w:t>Kcal/h</w:t>
            </w:r>
          </w:p>
          <w:p w:rsidR="00ED73EE" w:rsidRDefault="00463F5A" w:rsidP="00790EA2">
            <w:pPr>
              <w:pStyle w:val="Sansinterligne"/>
              <w:jc w:val="center"/>
            </w:pPr>
            <w:r>
              <w:rPr>
                <w:b/>
                <w:color w:val="FB6A11"/>
                <w:sz w:val="40"/>
              </w:rPr>
              <w:t>6</w:t>
            </w:r>
            <w:r w:rsidR="00790EA2">
              <w:rPr>
                <w:b/>
                <w:color w:val="FB6A11"/>
                <w:sz w:val="40"/>
              </w:rPr>
              <w:t>49</w:t>
            </w:r>
            <w:r w:rsidRPr="00463F5A">
              <w:rPr>
                <w:b/>
                <w:color w:val="FB6A11"/>
                <w:sz w:val="40"/>
              </w:rPr>
              <w:t xml:space="preserve"> € net HT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FB6A11"/>
              <w:right w:val="nil"/>
            </w:tcBorders>
            <w:shd w:val="clear" w:color="auto" w:fill="FDE9D9" w:themeFill="accent6" w:themeFillTint="33"/>
          </w:tcPr>
          <w:p w:rsidR="00ED73EE" w:rsidRDefault="003B294C" w:rsidP="00463F5A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64091" cy="1132764"/>
                  <wp:effectExtent l="19050" t="0" r="0" b="0"/>
                  <wp:docPr id="24" name="Image 22" descr="sovelor-chauffage-mobile-au-fuel-a-rayonnement-infrarouge-star1-958205890_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velor-chauffage-mobile-au-fuel-a-rayonnement-infrarouge-star1-958205890_M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07" cy="1151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73EE" w:rsidRPr="00E71A24" w:rsidRDefault="00ED73EE" w:rsidP="00E71A24">
            <w:r>
              <w:t xml:space="preserve">Chauffage radiant </w:t>
            </w:r>
            <w:r w:rsidRPr="00E71A24">
              <w:rPr>
                <w:sz w:val="20"/>
                <w:szCs w:val="20"/>
              </w:rPr>
              <w:t>à fuel</w:t>
            </w:r>
            <w:r w:rsidR="00E71A24">
              <w:t xml:space="preserve"> </w:t>
            </w:r>
            <w:r w:rsidR="00E71A24">
              <w:rPr>
                <w:b/>
                <w:color w:val="FB6A11"/>
                <w:sz w:val="28"/>
              </w:rPr>
              <w:t>Start</w:t>
            </w:r>
            <w:r>
              <w:rPr>
                <w:b/>
                <w:color w:val="FB6A11"/>
                <w:sz w:val="28"/>
              </w:rPr>
              <w:t>1</w:t>
            </w:r>
          </w:p>
          <w:p w:rsidR="00ED73EE" w:rsidRDefault="00ED73EE" w:rsidP="00ED73EE">
            <w:pPr>
              <w:pStyle w:val="Sansinterligne"/>
              <w:jc w:val="center"/>
              <w:rPr>
                <w:sz w:val="20"/>
                <w:szCs w:val="20"/>
              </w:rPr>
            </w:pPr>
            <w:r w:rsidRPr="00ED73EE">
              <w:rPr>
                <w:sz w:val="20"/>
                <w:szCs w:val="20"/>
              </w:rPr>
              <w:t xml:space="preserve">Puissance calorifique 42,7 </w:t>
            </w:r>
            <w:proofErr w:type="spellStart"/>
            <w:r w:rsidRPr="00ED73EE">
              <w:rPr>
                <w:sz w:val="20"/>
                <w:szCs w:val="20"/>
              </w:rPr>
              <w:t>Kw</w:t>
            </w:r>
            <w:proofErr w:type="spellEnd"/>
            <w:r>
              <w:t xml:space="preserve"> – 36 700 </w:t>
            </w:r>
            <w:r w:rsidRPr="00ED73EE">
              <w:rPr>
                <w:sz w:val="20"/>
                <w:szCs w:val="20"/>
              </w:rPr>
              <w:t>Kcal/h</w:t>
            </w:r>
          </w:p>
          <w:p w:rsidR="003B294C" w:rsidRPr="00ED73EE" w:rsidRDefault="00463F5A" w:rsidP="00790EA2">
            <w:pPr>
              <w:jc w:val="center"/>
            </w:pPr>
            <w:r>
              <w:rPr>
                <w:b/>
                <w:color w:val="FB6A11"/>
                <w:sz w:val="40"/>
              </w:rPr>
              <w:t>1</w:t>
            </w:r>
            <w:r w:rsidR="00790EA2">
              <w:rPr>
                <w:b/>
                <w:color w:val="FB6A11"/>
                <w:sz w:val="40"/>
              </w:rPr>
              <w:t>450</w:t>
            </w:r>
            <w:r w:rsidRPr="00463F5A">
              <w:rPr>
                <w:b/>
                <w:color w:val="FB6A11"/>
                <w:sz w:val="40"/>
              </w:rPr>
              <w:t xml:space="preserve"> € net HT</w:t>
            </w:r>
          </w:p>
        </w:tc>
      </w:tr>
      <w:tr w:rsidR="00463F5A" w:rsidTr="00463F5A">
        <w:tc>
          <w:tcPr>
            <w:tcW w:w="3674" w:type="dxa"/>
            <w:tcBorders>
              <w:top w:val="single" w:sz="4" w:space="0" w:color="FB6A11"/>
              <w:left w:val="single" w:sz="4" w:space="0" w:color="FB6A11"/>
              <w:bottom w:val="single" w:sz="4" w:space="0" w:color="FB6A11"/>
              <w:right w:val="nil"/>
            </w:tcBorders>
            <w:shd w:val="clear" w:color="auto" w:fill="FDE9D9" w:themeFill="accent6" w:themeFillTint="33"/>
            <w:vAlign w:val="center"/>
          </w:tcPr>
          <w:p w:rsidR="00463F5A" w:rsidRPr="00463F5A" w:rsidRDefault="00463F5A" w:rsidP="00E71A24">
            <w:pPr>
              <w:pStyle w:val="Sansinterligne"/>
              <w:jc w:val="center"/>
              <w:rPr>
                <w:color w:val="244061" w:themeColor="accent1" w:themeShade="80"/>
              </w:rPr>
            </w:pPr>
            <w:r w:rsidRPr="00463F5A">
              <w:rPr>
                <w:color w:val="244061" w:themeColor="accent1" w:themeShade="80"/>
                <w:sz w:val="40"/>
              </w:rPr>
              <w:t>Transport : FRANCO</w:t>
            </w:r>
          </w:p>
        </w:tc>
        <w:tc>
          <w:tcPr>
            <w:tcW w:w="3674" w:type="dxa"/>
            <w:gridSpan w:val="2"/>
            <w:tcBorders>
              <w:top w:val="single" w:sz="4" w:space="0" w:color="FB6A11"/>
              <w:left w:val="nil"/>
              <w:bottom w:val="single" w:sz="4" w:space="0" w:color="FB6A11"/>
              <w:right w:val="nil"/>
            </w:tcBorders>
            <w:shd w:val="clear" w:color="auto" w:fill="FDE9D9" w:themeFill="accent6" w:themeFillTint="33"/>
            <w:vAlign w:val="center"/>
          </w:tcPr>
          <w:p w:rsidR="00463F5A" w:rsidRDefault="00463F5A" w:rsidP="00E71A24">
            <w:pPr>
              <w:pStyle w:val="Sansinterligne"/>
              <w:jc w:val="center"/>
            </w:pPr>
          </w:p>
          <w:p w:rsidR="00463F5A" w:rsidRDefault="00790EA2" w:rsidP="00E71A24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345727" cy="987697"/>
                  <wp:effectExtent l="19050" t="0" r="6823" b="0"/>
                  <wp:docPr id="1" name="Image 0" descr="Logo SFACS 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FACS 2014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662" cy="99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F5A" w:rsidRDefault="00463F5A" w:rsidP="00E71A24">
            <w:pPr>
              <w:pStyle w:val="Sansinterligne"/>
              <w:jc w:val="center"/>
            </w:pPr>
          </w:p>
        </w:tc>
        <w:tc>
          <w:tcPr>
            <w:tcW w:w="3675" w:type="dxa"/>
            <w:gridSpan w:val="2"/>
            <w:tcBorders>
              <w:top w:val="single" w:sz="4" w:space="0" w:color="FB6A11"/>
              <w:left w:val="nil"/>
              <w:bottom w:val="single" w:sz="4" w:space="0" w:color="FB6A11"/>
              <w:right w:val="single" w:sz="4" w:space="0" w:color="FB6A11"/>
            </w:tcBorders>
            <w:shd w:val="clear" w:color="auto" w:fill="FDE9D9" w:themeFill="accent6" w:themeFillTint="33"/>
            <w:vAlign w:val="center"/>
          </w:tcPr>
          <w:p w:rsidR="00463F5A" w:rsidRPr="00463F5A" w:rsidRDefault="00463F5A" w:rsidP="00E71A24">
            <w:pPr>
              <w:pStyle w:val="Sansinterligne"/>
              <w:jc w:val="center"/>
              <w:rPr>
                <w:color w:val="244061" w:themeColor="accent1" w:themeShade="80"/>
                <w:sz w:val="16"/>
                <w:szCs w:val="16"/>
              </w:rPr>
            </w:pPr>
            <w:r w:rsidRPr="00463F5A">
              <w:rPr>
                <w:color w:val="244061" w:themeColor="accent1" w:themeShade="80"/>
                <w:sz w:val="40"/>
                <w:szCs w:val="16"/>
              </w:rPr>
              <w:t>Garantie 1 an</w:t>
            </w:r>
          </w:p>
        </w:tc>
      </w:tr>
      <w:tr w:rsidR="00ED73EE" w:rsidTr="00463F5A">
        <w:tc>
          <w:tcPr>
            <w:tcW w:w="3794" w:type="dxa"/>
            <w:gridSpan w:val="2"/>
            <w:tcBorders>
              <w:top w:val="single" w:sz="4" w:space="0" w:color="FB6A11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B294C" w:rsidRDefault="00ED73EE" w:rsidP="00ED73EE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01253" cy="1359199"/>
                  <wp:effectExtent l="19050" t="0" r="3697" b="0"/>
                  <wp:docPr id="32" name="Image 31" descr="chauffage-radiant-gaz-mobile-sovelor-solor-4200-ca-b-interieur-3838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uffage-radiant-gaz-mobile-sovelor-solor-4200-ca-b-interieur-383804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421" cy="1362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1A24" w:rsidRDefault="00E71A24" w:rsidP="00ED73EE">
            <w:pPr>
              <w:pStyle w:val="Sansinterligne"/>
              <w:jc w:val="center"/>
            </w:pPr>
            <w:r>
              <w:t>Radiant utilisation plein air au GAZ,</w:t>
            </w:r>
          </w:p>
          <w:p w:rsidR="00E71A24" w:rsidRDefault="00E71A24" w:rsidP="00ED73EE">
            <w:pPr>
              <w:pStyle w:val="Sansinterligne"/>
              <w:jc w:val="center"/>
              <w:rPr>
                <w:sz w:val="20"/>
                <w:szCs w:val="20"/>
              </w:rPr>
            </w:pPr>
            <w:r w:rsidRPr="00E71A24">
              <w:rPr>
                <w:sz w:val="20"/>
                <w:szCs w:val="20"/>
              </w:rPr>
              <w:t>Puissance calorifique 4170 W – 3590 Kcal/h</w:t>
            </w:r>
          </w:p>
          <w:p w:rsidR="00E71A24" w:rsidRDefault="00E71A24" w:rsidP="00E71A24">
            <w:pPr>
              <w:pStyle w:val="Sansinterligne"/>
              <w:jc w:val="center"/>
              <w:rPr>
                <w:b/>
                <w:color w:val="FB6A11"/>
                <w:sz w:val="28"/>
              </w:rPr>
            </w:pPr>
            <w:r>
              <w:rPr>
                <w:sz w:val="20"/>
                <w:szCs w:val="20"/>
              </w:rPr>
              <w:t xml:space="preserve">Propane ou butane </w:t>
            </w:r>
            <w:r>
              <w:rPr>
                <w:b/>
                <w:color w:val="FB6A11"/>
                <w:sz w:val="28"/>
              </w:rPr>
              <w:t>4200S</w:t>
            </w:r>
          </w:p>
          <w:p w:rsidR="00463F5A" w:rsidRDefault="00463F5A" w:rsidP="00E71A24">
            <w:pPr>
              <w:pStyle w:val="Sansinterligne"/>
              <w:jc w:val="center"/>
              <w:rPr>
                <w:b/>
                <w:color w:val="FB6A11"/>
                <w:sz w:val="28"/>
              </w:rPr>
            </w:pPr>
          </w:p>
          <w:p w:rsidR="00463F5A" w:rsidRPr="00E71A24" w:rsidRDefault="00790EA2" w:rsidP="00E71A24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b/>
                <w:color w:val="FB6A11"/>
                <w:sz w:val="40"/>
              </w:rPr>
              <w:t>56</w:t>
            </w:r>
            <w:r w:rsidR="00463F5A" w:rsidRPr="00463F5A">
              <w:rPr>
                <w:b/>
                <w:color w:val="FB6A11"/>
                <w:sz w:val="40"/>
              </w:rPr>
              <w:t>€ net HT</w:t>
            </w:r>
          </w:p>
        </w:tc>
        <w:tc>
          <w:tcPr>
            <w:tcW w:w="4111" w:type="dxa"/>
            <w:gridSpan w:val="2"/>
            <w:tcBorders>
              <w:top w:val="single" w:sz="4" w:space="0" w:color="FB6A11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B294C" w:rsidRDefault="00ED73EE" w:rsidP="00E71A24">
            <w:pPr>
              <w:pStyle w:val="Sansinterligne"/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18445" cy="1637731"/>
                  <wp:effectExtent l="19050" t="0" r="5655" b="0"/>
                  <wp:docPr id="28" name="Image 24" descr="Chauffage-Mobile-au-fioul-Sovelor-EC-85--id--0d-1319200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uffage-Mobile-au-fioul-Sovelor-EC-85--id--0d-1319200847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104" cy="1648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1A24" w:rsidRDefault="00E71A24" w:rsidP="00E71A24">
            <w:pPr>
              <w:pStyle w:val="Sansinterligne"/>
              <w:jc w:val="center"/>
            </w:pPr>
            <w:r>
              <w:t xml:space="preserve">Chauffage air pulsé mobile fuel </w:t>
            </w:r>
            <w:r>
              <w:rPr>
                <w:b/>
                <w:color w:val="FB6A11"/>
                <w:sz w:val="28"/>
              </w:rPr>
              <w:t>EC 85</w:t>
            </w:r>
          </w:p>
          <w:p w:rsidR="00E71A24" w:rsidRDefault="00E71A24" w:rsidP="00E71A24">
            <w:pPr>
              <w:pStyle w:val="Sansinterligne"/>
              <w:jc w:val="center"/>
            </w:pPr>
            <w:r>
              <w:t>Raccordement cheminée</w:t>
            </w:r>
          </w:p>
          <w:p w:rsidR="00E71A24" w:rsidRDefault="00E71A24" w:rsidP="00E71A24">
            <w:pPr>
              <w:pStyle w:val="Sansinterligne"/>
              <w:jc w:val="center"/>
              <w:rPr>
                <w:sz w:val="20"/>
                <w:szCs w:val="20"/>
              </w:rPr>
            </w:pPr>
            <w:r w:rsidRPr="00E71A24">
              <w:rPr>
                <w:sz w:val="20"/>
                <w:szCs w:val="20"/>
              </w:rPr>
              <w:t xml:space="preserve">Puissance calorifique </w:t>
            </w:r>
            <w:r>
              <w:rPr>
                <w:sz w:val="20"/>
                <w:szCs w:val="20"/>
              </w:rPr>
              <w:t>85</w:t>
            </w:r>
            <w:r w:rsidRPr="00E71A24">
              <w:rPr>
                <w:sz w:val="20"/>
                <w:szCs w:val="20"/>
              </w:rPr>
              <w:t xml:space="preserve">W – </w:t>
            </w:r>
            <w:r>
              <w:rPr>
                <w:sz w:val="20"/>
                <w:szCs w:val="20"/>
              </w:rPr>
              <w:t>7</w:t>
            </w:r>
            <w:r w:rsidRPr="00E71A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10</w:t>
            </w:r>
            <w:r w:rsidRPr="00E71A24">
              <w:rPr>
                <w:sz w:val="20"/>
                <w:szCs w:val="20"/>
              </w:rPr>
              <w:t>0 Kcal/h</w:t>
            </w:r>
          </w:p>
          <w:p w:rsidR="00E71A24" w:rsidRDefault="006512EE" w:rsidP="00790EA2">
            <w:pPr>
              <w:pStyle w:val="Sansinterligne"/>
              <w:jc w:val="center"/>
            </w:pPr>
            <w:r>
              <w:rPr>
                <w:b/>
                <w:color w:val="FB6A11"/>
                <w:sz w:val="40"/>
              </w:rPr>
              <w:t>1</w:t>
            </w:r>
            <w:r w:rsidR="00790EA2">
              <w:rPr>
                <w:b/>
                <w:color w:val="FB6A11"/>
                <w:sz w:val="40"/>
              </w:rPr>
              <w:t>844</w:t>
            </w:r>
            <w:r w:rsidR="00463F5A" w:rsidRPr="00463F5A">
              <w:rPr>
                <w:b/>
                <w:color w:val="FB6A11"/>
                <w:sz w:val="40"/>
              </w:rPr>
              <w:t xml:space="preserve"> € net HT</w:t>
            </w:r>
          </w:p>
        </w:tc>
        <w:tc>
          <w:tcPr>
            <w:tcW w:w="3118" w:type="dxa"/>
            <w:tcBorders>
              <w:top w:val="single" w:sz="4" w:space="0" w:color="FB6A11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B294C" w:rsidRDefault="00ED73EE" w:rsidP="00E71A24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83177" cy="1746913"/>
                  <wp:effectExtent l="19050" t="0" r="2673" b="0"/>
                  <wp:docPr id="36" name="Image 35" descr="Chauffage-a-Air-Chaud-Fixe-au-Fuel-Sovelor-SP-70--id--0d-13184889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uffage-a-Air-Chaud-Fixe-au-Fuel-Sovelor-SP-70--id--0d-1318488907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780" cy="174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1A24" w:rsidRDefault="00E71A24" w:rsidP="00E71A24">
            <w:pPr>
              <w:pStyle w:val="Sansinterligne"/>
              <w:jc w:val="right"/>
              <w:rPr>
                <w:b/>
                <w:color w:val="FB6A11"/>
                <w:sz w:val="28"/>
              </w:rPr>
            </w:pPr>
            <w:r>
              <w:t xml:space="preserve">Chauffage air fixe vertical </w:t>
            </w:r>
            <w:r w:rsidRPr="00E71A24">
              <w:rPr>
                <w:b/>
                <w:color w:val="FB6A11"/>
                <w:sz w:val="28"/>
              </w:rPr>
              <w:t>SP70</w:t>
            </w:r>
          </w:p>
          <w:p w:rsidR="00E71A24" w:rsidRDefault="00E71A24" w:rsidP="00E71A24">
            <w:pPr>
              <w:pStyle w:val="Sansinterligne"/>
              <w:jc w:val="center"/>
              <w:rPr>
                <w:sz w:val="20"/>
                <w:szCs w:val="20"/>
              </w:rPr>
            </w:pPr>
            <w:r w:rsidRPr="00E71A24">
              <w:rPr>
                <w:sz w:val="20"/>
                <w:szCs w:val="20"/>
              </w:rPr>
              <w:t xml:space="preserve">Puissance calorifique </w:t>
            </w:r>
            <w:r>
              <w:rPr>
                <w:sz w:val="20"/>
                <w:szCs w:val="20"/>
              </w:rPr>
              <w:t>70</w:t>
            </w:r>
            <w:r w:rsidRPr="00E71A24">
              <w:rPr>
                <w:sz w:val="20"/>
                <w:szCs w:val="20"/>
              </w:rPr>
              <w:t>W –</w:t>
            </w:r>
          </w:p>
          <w:p w:rsidR="00E71A24" w:rsidRDefault="00E71A24" w:rsidP="00E71A24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  <w:r w:rsidRPr="00E71A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M3/h</w:t>
            </w:r>
          </w:p>
          <w:p w:rsidR="00E71A24" w:rsidRDefault="00463F5A" w:rsidP="00790EA2">
            <w:pPr>
              <w:pStyle w:val="Sansinterligne"/>
              <w:jc w:val="right"/>
            </w:pPr>
            <w:r>
              <w:rPr>
                <w:b/>
                <w:color w:val="FB6A11"/>
                <w:sz w:val="40"/>
              </w:rPr>
              <w:t>2</w:t>
            </w:r>
            <w:r w:rsidR="00790EA2">
              <w:rPr>
                <w:b/>
                <w:color w:val="FB6A11"/>
                <w:sz w:val="40"/>
              </w:rPr>
              <w:t>240</w:t>
            </w:r>
            <w:r w:rsidRPr="00463F5A">
              <w:rPr>
                <w:b/>
                <w:color w:val="FB6A11"/>
                <w:sz w:val="40"/>
              </w:rPr>
              <w:t xml:space="preserve"> € net HT</w:t>
            </w:r>
          </w:p>
        </w:tc>
      </w:tr>
    </w:tbl>
    <w:p w:rsidR="00463F5A" w:rsidRPr="007B4378" w:rsidRDefault="00463F5A" w:rsidP="00463F5A">
      <w:pPr>
        <w:tabs>
          <w:tab w:val="left" w:pos="5953"/>
          <w:tab w:val="left" w:pos="6512"/>
        </w:tabs>
        <w:jc w:val="center"/>
        <w:rPr>
          <w:rFonts w:ascii="Verdana" w:hAnsi="Verdana"/>
          <w:b/>
          <w:i/>
          <w:color w:val="FF0000"/>
          <w:sz w:val="40"/>
          <w:szCs w:val="40"/>
          <w:u w:val="single"/>
        </w:rPr>
      </w:pPr>
      <w:r>
        <w:rPr>
          <w:rFonts w:ascii="Verdana" w:hAnsi="Verdana"/>
          <w:b/>
          <w:i/>
          <w:color w:val="FF0000"/>
          <w:sz w:val="40"/>
          <w:szCs w:val="40"/>
          <w:u w:val="single"/>
        </w:rPr>
        <w:t>SAV assuré par nos soins</w:t>
      </w:r>
    </w:p>
    <w:p w:rsidR="007B4378" w:rsidRPr="007B4378" w:rsidRDefault="002A7915" w:rsidP="007B4378">
      <w:pPr>
        <w:jc w:val="center"/>
      </w:pPr>
      <w:r w:rsidRPr="002A7915">
        <w:rPr>
          <w:rFonts w:ascii="Verdana" w:hAnsi="Verdana"/>
          <w:noProof/>
          <w:color w:val="FF0000"/>
          <w:lang w:eastAsia="fr-FR"/>
        </w:rPr>
        <w:pict>
          <v:shape id="_x0000_s1053" type="#_x0000_t202" style="position:absolute;left:0;text-align:left;margin-left:-12.35pt;margin-top:8.05pt;width:542.1pt;height:26.15pt;z-index:251680768;mso-width-relative:margin;mso-height-relative:margin" stroked="f">
            <v:textbox style="mso-next-textbox:#_x0000_s1053">
              <w:txbxContent>
                <w:p w:rsidR="00260CD2" w:rsidRPr="00736D9A" w:rsidRDefault="00260CD2" w:rsidP="00260CD2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Pr="002A7915">
        <w:rPr>
          <w:rFonts w:ascii="Verdana" w:hAnsi="Verdana"/>
          <w:noProof/>
          <w:color w:val="FF0000"/>
          <w:lang w:eastAsia="fr-FR"/>
        </w:rPr>
        <w:pict>
          <v:shape id="_x0000_s1044" type="#_x0000_t202" style="position:absolute;left:0;text-align:left;margin-left:-24.3pt;margin-top:74.1pt;width:576.55pt;height:66.55pt;z-index:251676672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</w:p>
    <w:sectPr w:rsidR="007B4378" w:rsidRPr="007B4378" w:rsidSect="00463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551D5"/>
    <w:rsid w:val="000A34C9"/>
    <w:rsid w:val="000B682A"/>
    <w:rsid w:val="000E3439"/>
    <w:rsid w:val="0011146D"/>
    <w:rsid w:val="00155D6E"/>
    <w:rsid w:val="001C42B5"/>
    <w:rsid w:val="001D6ADF"/>
    <w:rsid w:val="00260CD2"/>
    <w:rsid w:val="00286CC7"/>
    <w:rsid w:val="002A7915"/>
    <w:rsid w:val="002B0B79"/>
    <w:rsid w:val="00310DB5"/>
    <w:rsid w:val="003B294C"/>
    <w:rsid w:val="00407FA2"/>
    <w:rsid w:val="00436AFB"/>
    <w:rsid w:val="00463F5A"/>
    <w:rsid w:val="004A2E88"/>
    <w:rsid w:val="004F1731"/>
    <w:rsid w:val="005072A1"/>
    <w:rsid w:val="00513018"/>
    <w:rsid w:val="00542BD7"/>
    <w:rsid w:val="0056699F"/>
    <w:rsid w:val="00572D7F"/>
    <w:rsid w:val="005846B6"/>
    <w:rsid w:val="00596F3F"/>
    <w:rsid w:val="006512EE"/>
    <w:rsid w:val="006E43BD"/>
    <w:rsid w:val="006F559B"/>
    <w:rsid w:val="00736D9A"/>
    <w:rsid w:val="00790EA2"/>
    <w:rsid w:val="007A0C74"/>
    <w:rsid w:val="007B4378"/>
    <w:rsid w:val="007F370B"/>
    <w:rsid w:val="0080120E"/>
    <w:rsid w:val="00827714"/>
    <w:rsid w:val="00863322"/>
    <w:rsid w:val="00897480"/>
    <w:rsid w:val="008E4167"/>
    <w:rsid w:val="008E60C7"/>
    <w:rsid w:val="009C3E3A"/>
    <w:rsid w:val="009D0C22"/>
    <w:rsid w:val="00A05F65"/>
    <w:rsid w:val="00A47B54"/>
    <w:rsid w:val="00A500A8"/>
    <w:rsid w:val="00A7130E"/>
    <w:rsid w:val="00A8580D"/>
    <w:rsid w:val="00AC3688"/>
    <w:rsid w:val="00B33CBA"/>
    <w:rsid w:val="00BD0A87"/>
    <w:rsid w:val="00CB083D"/>
    <w:rsid w:val="00CB5ED9"/>
    <w:rsid w:val="00CD75E9"/>
    <w:rsid w:val="00D17431"/>
    <w:rsid w:val="00D41A59"/>
    <w:rsid w:val="00D5054A"/>
    <w:rsid w:val="00D61ABA"/>
    <w:rsid w:val="00DB6F94"/>
    <w:rsid w:val="00DF0EBC"/>
    <w:rsid w:val="00E13E99"/>
    <w:rsid w:val="00E6726C"/>
    <w:rsid w:val="00E71A24"/>
    <w:rsid w:val="00E72B8B"/>
    <w:rsid w:val="00EA0415"/>
    <w:rsid w:val="00EB710B"/>
    <w:rsid w:val="00ED73EE"/>
    <w:rsid w:val="00F1269A"/>
    <w:rsid w:val="00F27B67"/>
    <w:rsid w:val="00F45DEF"/>
    <w:rsid w:val="00F518A6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0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74540-9CBE-46FD-8E41-1FDA4C14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2012-12-28T09:58:00Z</cp:lastPrinted>
  <dcterms:created xsi:type="dcterms:W3CDTF">2015-03-26T10:04:00Z</dcterms:created>
  <dcterms:modified xsi:type="dcterms:W3CDTF">2015-03-26T10:04:00Z</dcterms:modified>
</cp:coreProperties>
</file>