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7F56B1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1pt;margin-top:-25.15pt;width:135.05pt;height:46.1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AA0E77" w:rsidP="00EB710B">
                  <w:r w:rsidRPr="00436AAB">
                    <w:rPr>
                      <w:noProof/>
                      <w:bdr w:val="single" w:sz="4" w:space="0" w:color="D6E3BC" w:themeColor="accent3" w:themeTint="66"/>
                      <w:lang w:eastAsia="fr-FR"/>
                    </w:rPr>
                    <w:drawing>
                      <wp:inline distT="0" distB="0" distL="0" distR="0">
                        <wp:extent cx="1506176" cy="382137"/>
                        <wp:effectExtent l="19050" t="0" r="0" b="0"/>
                        <wp:docPr id="1" name="Image 0" descr="Proma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omac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4355" cy="381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</w:t>
                  </w:r>
                  <w:r w:rsidR="00CB5ED9">
                    <w:rPr>
                      <w:rFonts w:ascii="Verdana" w:hAnsi="Verdana"/>
                      <w:b/>
                      <w:sz w:val="40"/>
                      <w:szCs w:val="40"/>
                    </w:rPr>
                    <w:t>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EB710B" w:rsidP="00EB710B"/>
    <w:p w:rsidR="00EB710B" w:rsidRDefault="00EB710B" w:rsidP="00EB710B"/>
    <w:p w:rsidR="00EB710B" w:rsidRPr="000E000B" w:rsidRDefault="00EB710B" w:rsidP="00EB710B">
      <w:pPr>
        <w:jc w:val="center"/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</w:pPr>
      <w:r>
        <w:tab/>
      </w: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Validité : </w:t>
      </w:r>
      <w:r w:rsidR="004A3533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30 AVRIL</w:t>
      </w: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 201</w:t>
      </w:r>
      <w:r w:rsidR="00615DFF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5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89"/>
        <w:gridCol w:w="4493"/>
      </w:tblGrid>
      <w:tr w:rsidR="001D6165" w:rsidTr="005357BB">
        <w:tc>
          <w:tcPr>
            <w:tcW w:w="5303" w:type="dxa"/>
            <w:shd w:val="clear" w:color="auto" w:fill="E5DFEC" w:themeFill="accent4" w:themeFillTint="33"/>
            <w:vAlign w:val="center"/>
          </w:tcPr>
          <w:p w:rsidR="001D6165" w:rsidRDefault="001D6165" w:rsidP="001B5BBB">
            <w:pPr>
              <w:tabs>
                <w:tab w:val="center" w:pos="5233"/>
                <w:tab w:val="right" w:pos="10466"/>
              </w:tabs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773303" cy="2552700"/>
                  <wp:effectExtent l="19050" t="0" r="0" b="0"/>
                  <wp:docPr id="3" name="Image 2" descr="Scie à rub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ie à ruban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3662" cy="2552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shd w:val="clear" w:color="auto" w:fill="DBE5F1" w:themeFill="accent1" w:themeFillTint="33"/>
            <w:vAlign w:val="center"/>
          </w:tcPr>
          <w:p w:rsidR="001B5BBB" w:rsidRPr="001B5BBB" w:rsidRDefault="001B5BBB" w:rsidP="001B5BBB">
            <w:pPr>
              <w:tabs>
                <w:tab w:val="center" w:pos="5233"/>
                <w:tab w:val="right" w:pos="10466"/>
              </w:tabs>
              <w:jc w:val="center"/>
              <w:rPr>
                <w:rFonts w:ascii="Franklin Gothic Book" w:hAnsi="Franklin Gothic Book"/>
                <w:b/>
                <w:color w:val="FF0000"/>
                <w:sz w:val="28"/>
              </w:rPr>
            </w:pPr>
            <w:r w:rsidRPr="001B5BBB">
              <w:rPr>
                <w:rFonts w:ascii="Franklin Gothic Book" w:hAnsi="Franklin Gothic Book"/>
                <w:b/>
                <w:color w:val="FF0000"/>
                <w:sz w:val="28"/>
              </w:rPr>
              <w:t>212 Perceuse d’établi</w:t>
            </w:r>
          </w:p>
          <w:p w:rsidR="001D6165" w:rsidRPr="001B5BBB" w:rsidRDefault="001B5BBB" w:rsidP="001B5BBB">
            <w:pPr>
              <w:tabs>
                <w:tab w:val="center" w:pos="5233"/>
                <w:tab w:val="right" w:pos="10466"/>
              </w:tabs>
              <w:jc w:val="center"/>
              <w:rPr>
                <w:rFonts w:ascii="Franklin Gothic Book" w:hAnsi="Franklin Gothic Book"/>
              </w:rPr>
            </w:pPr>
            <w:r w:rsidRPr="001B5BBB">
              <w:rPr>
                <w:rFonts w:ascii="Franklin Gothic Book" w:hAnsi="Franklin Gothic Book"/>
                <w:noProof/>
                <w:lang w:eastAsia="fr-FR"/>
              </w:rPr>
              <w:drawing>
                <wp:inline distT="0" distB="0" distL="0" distR="0">
                  <wp:extent cx="2511425" cy="2511425"/>
                  <wp:effectExtent l="19050" t="0" r="3175" b="0"/>
                  <wp:docPr id="5" name="il_fi" descr="http://www.hellopro.fr/images/produit-2/8/6/7/perceuse-d-etabli-212z-promac-212z-38487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ellopro.fr/images/produit-2/8/6/7/perceuse-d-etabli-212z-promac-212z-38487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425" cy="2511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5BBB" w:rsidRPr="001B5BBB" w:rsidRDefault="001B5BBB" w:rsidP="001B5BBB">
            <w:pPr>
              <w:tabs>
                <w:tab w:val="center" w:pos="5233"/>
                <w:tab w:val="right" w:pos="10466"/>
              </w:tabs>
              <w:jc w:val="center"/>
              <w:rPr>
                <w:rFonts w:ascii="Franklin Gothic Book" w:hAnsi="Franklin Gothic Book"/>
                <w:b/>
                <w:color w:val="FF0000"/>
                <w:sz w:val="36"/>
              </w:rPr>
            </w:pPr>
            <w:r w:rsidRPr="001B5BBB">
              <w:rPr>
                <w:rFonts w:ascii="Franklin Gothic Book" w:hAnsi="Franklin Gothic Book"/>
                <w:b/>
                <w:color w:val="FF0000"/>
                <w:sz w:val="36"/>
              </w:rPr>
              <w:t xml:space="preserve">PRIX NET H.T : 310€ </w:t>
            </w:r>
          </w:p>
          <w:p w:rsidR="001B5BBB" w:rsidRDefault="001B5BBB" w:rsidP="001B5BBB">
            <w:pPr>
              <w:tabs>
                <w:tab w:val="center" w:pos="5233"/>
                <w:tab w:val="right" w:pos="10466"/>
              </w:tabs>
              <w:jc w:val="center"/>
            </w:pPr>
          </w:p>
        </w:tc>
      </w:tr>
      <w:tr w:rsidR="001D6165" w:rsidTr="005357BB">
        <w:tc>
          <w:tcPr>
            <w:tcW w:w="5303" w:type="dxa"/>
            <w:shd w:val="clear" w:color="auto" w:fill="F2DBDB" w:themeFill="accent2" w:themeFillTint="33"/>
          </w:tcPr>
          <w:p w:rsidR="001D6165" w:rsidRDefault="001B5BBB" w:rsidP="001B5BBB">
            <w:pPr>
              <w:tabs>
                <w:tab w:val="center" w:pos="5233"/>
                <w:tab w:val="right" w:pos="10466"/>
              </w:tabs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375808" cy="3179928"/>
                  <wp:effectExtent l="19050" t="0" r="5442" b="0"/>
                  <wp:docPr id="6" name="Image 5" descr="Ponceuses à bandes so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nceuses à bandes socle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36" cy="317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shd w:val="clear" w:color="auto" w:fill="EAF1DD" w:themeFill="accent3" w:themeFillTint="33"/>
          </w:tcPr>
          <w:p w:rsidR="005357BB" w:rsidRPr="005357BB" w:rsidRDefault="005357BB" w:rsidP="005357BB">
            <w:pPr>
              <w:spacing w:before="100" w:beforeAutospacing="1" w:after="100" w:afterAutospacing="1"/>
              <w:jc w:val="center"/>
              <w:outlineLvl w:val="1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36"/>
                <w:szCs w:val="36"/>
                <w:lang w:eastAsia="fr-FR"/>
              </w:rPr>
            </w:pPr>
            <w:r w:rsidRPr="005357BB"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36"/>
                <w:szCs w:val="36"/>
                <w:lang w:eastAsia="fr-FR"/>
              </w:rPr>
              <w:t xml:space="preserve">Tour à métaux </w:t>
            </w:r>
            <w:proofErr w:type="spellStart"/>
            <w:r w:rsidRPr="005357BB"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36"/>
                <w:szCs w:val="36"/>
                <w:lang w:eastAsia="fr-FR"/>
              </w:rPr>
              <w:t>Promac</w:t>
            </w:r>
            <w:proofErr w:type="spellEnd"/>
            <w:r w:rsidRPr="005357BB"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36"/>
                <w:szCs w:val="36"/>
                <w:lang w:eastAsia="fr-FR"/>
              </w:rPr>
              <w:t xml:space="preserve"> 941</w:t>
            </w:r>
            <w:r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36"/>
                <w:szCs w:val="36"/>
                <w:lang w:eastAsia="fr-FR"/>
              </w:rPr>
              <w:t xml:space="preserve"> – </w:t>
            </w:r>
            <w:r w:rsidRPr="005357BB"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0"/>
                <w:szCs w:val="36"/>
                <w:lang w:eastAsia="fr-FR"/>
              </w:rPr>
              <w:t>230 V –</w:t>
            </w:r>
            <w:r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0"/>
                <w:szCs w:val="36"/>
                <w:lang w:eastAsia="fr-FR"/>
              </w:rPr>
              <w:t xml:space="preserve"> Outils carré</w:t>
            </w:r>
            <w:r w:rsidRPr="005357BB"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0"/>
                <w:szCs w:val="36"/>
                <w:lang w:eastAsia="fr-FR"/>
              </w:rPr>
              <w:t xml:space="preserve"> 14mm max</w: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2593075" cy="2593075"/>
                  <wp:effectExtent l="19050" t="0" r="0" b="0"/>
                  <wp:docPr id="9" name="il_fi" descr="http://csimg.webmarchand.com/srv/FR/29017645p165198/T/340x340/C/FFFFFF/url/tour-a-mactaux-230-v-av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simg.webmarchand.com/srv/FR/29017645p165198/T/340x340/C/FFFFFF/url/tour-a-mactaux-230-v-av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3212" cy="2593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165" w:rsidRPr="005357BB" w:rsidRDefault="005357BB" w:rsidP="005357BB">
            <w:pPr>
              <w:tabs>
                <w:tab w:val="center" w:pos="5233"/>
                <w:tab w:val="right" w:pos="10466"/>
              </w:tabs>
              <w:jc w:val="center"/>
              <w:rPr>
                <w:rFonts w:ascii="Franklin Gothic Book" w:hAnsi="Franklin Gothic Book"/>
                <w:b/>
                <w:color w:val="FF0000"/>
                <w:sz w:val="36"/>
              </w:rPr>
            </w:pPr>
            <w:r>
              <w:rPr>
                <w:rFonts w:ascii="Franklin Gothic Book" w:hAnsi="Franklin Gothic Book"/>
                <w:b/>
                <w:color w:val="FF0000"/>
                <w:sz w:val="36"/>
              </w:rPr>
              <w:t>PRIX</w:t>
            </w:r>
            <w:r w:rsidRPr="001B5BBB">
              <w:rPr>
                <w:rFonts w:ascii="Franklin Gothic Book" w:hAnsi="Franklin Gothic Book"/>
                <w:b/>
                <w:color w:val="FF0000"/>
                <w:sz w:val="36"/>
              </w:rPr>
              <w:t xml:space="preserve"> NET H.T : </w:t>
            </w:r>
            <w:r>
              <w:rPr>
                <w:rFonts w:ascii="Franklin Gothic Book" w:hAnsi="Franklin Gothic Book"/>
                <w:b/>
                <w:color w:val="FF0000"/>
                <w:sz w:val="36"/>
              </w:rPr>
              <w:t>1950</w:t>
            </w:r>
            <w:r w:rsidRPr="001B5BBB">
              <w:rPr>
                <w:rFonts w:ascii="Franklin Gothic Book" w:hAnsi="Franklin Gothic Book"/>
                <w:b/>
                <w:color w:val="FF0000"/>
                <w:sz w:val="36"/>
              </w:rPr>
              <w:t xml:space="preserve">€ </w:t>
            </w:r>
          </w:p>
        </w:tc>
      </w:tr>
    </w:tbl>
    <w:p w:rsidR="005357BB" w:rsidRPr="005357BB" w:rsidRDefault="00D33D56" w:rsidP="005357BB">
      <w:pPr>
        <w:tabs>
          <w:tab w:val="center" w:pos="5233"/>
          <w:tab w:val="right" w:pos="10466"/>
        </w:tabs>
        <w:rPr>
          <w:sz w:val="2"/>
        </w:rPr>
      </w:pPr>
      <w:r>
        <w:tab/>
      </w:r>
    </w:p>
    <w:p w:rsidR="00D33D56" w:rsidRPr="007268B8" w:rsidRDefault="007F56B1" w:rsidP="005357BB">
      <w:pPr>
        <w:tabs>
          <w:tab w:val="center" w:pos="5233"/>
          <w:tab w:val="right" w:pos="10466"/>
        </w:tabs>
        <w:jc w:val="center"/>
        <w:rPr>
          <w:rFonts w:ascii="Verdana" w:hAnsi="Verdana"/>
          <w:b/>
          <w:i/>
          <w:color w:val="FF0000"/>
          <w:sz w:val="28"/>
          <w:szCs w:val="20"/>
          <w:u w:val="single"/>
        </w:rPr>
      </w:pPr>
      <w:r w:rsidRPr="007F56B1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43" style="position:absolute;left:0;text-align:left;margin-left:236.4pt;margin-top:478.2pt;width:121.7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 w:rsidRPr="007F56B1">
        <w:rPr>
          <w:noProof/>
          <w:sz w:val="24"/>
          <w:lang w:eastAsia="fr-FR"/>
        </w:rPr>
        <w:pict>
          <v:shape id="_x0000_s1045" type="#_x0000_t202" style="position:absolute;left:0;text-align:left;margin-left:-14.85pt;margin-top:19.8pt;width:542.1pt;height:26.15pt;z-index:251677696;mso-width-relative:margin;mso-height-relative:margin" stroked="f">
            <v:textbox style="mso-next-textbox:#_x0000_s1045">
              <w:txbxContent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  <w:r w:rsidR="00D33D56" w:rsidRPr="007268B8">
        <w:rPr>
          <w:rFonts w:ascii="Verdana" w:hAnsi="Verdana"/>
          <w:b/>
          <w:i/>
          <w:color w:val="FF0000"/>
          <w:sz w:val="28"/>
          <w:szCs w:val="20"/>
          <w:u w:val="single"/>
        </w:rPr>
        <w:t>SAV assuré par nos soins</w:t>
      </w:r>
    </w:p>
    <w:p w:rsidR="00D33D56" w:rsidRPr="008140F8" w:rsidRDefault="007F56B1" w:rsidP="00D33D56">
      <w:pPr>
        <w:tabs>
          <w:tab w:val="center" w:pos="5233"/>
          <w:tab w:val="right" w:pos="10466"/>
        </w:tabs>
      </w:pPr>
      <w:r w:rsidRPr="007F56B1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61" type="#_x0000_t202" style="position:absolute;margin-left:-24.3pt;margin-top:55.1pt;width:576.55pt;height:66.55pt;z-index:251685888;v-text-anchor:middle" fillcolor="#17365d [2415]" strokecolor="#17365d [2415]" strokeweight="0">
            <v:stroke dashstyle="1 1" endcap="round"/>
            <v:textbox style="mso-next-textbox:#_x0000_s1061" inset="0,0,0,0">
              <w:txbxContent>
                <w:p w:rsidR="008140F8" w:rsidRDefault="008140F8" w:rsidP="008140F8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8140F8" w:rsidRPr="00384083" w:rsidRDefault="008140F8" w:rsidP="008140F8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</w:p>
    <w:sectPr w:rsidR="00D33D56" w:rsidRPr="008140F8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128BB"/>
    <w:rsid w:val="0003267F"/>
    <w:rsid w:val="000E3439"/>
    <w:rsid w:val="00197ACF"/>
    <w:rsid w:val="001B5BBB"/>
    <w:rsid w:val="001D6165"/>
    <w:rsid w:val="001D6ADF"/>
    <w:rsid w:val="002135C2"/>
    <w:rsid w:val="00286CC7"/>
    <w:rsid w:val="002D4B75"/>
    <w:rsid w:val="003A396D"/>
    <w:rsid w:val="00407FA2"/>
    <w:rsid w:val="00436AAB"/>
    <w:rsid w:val="00491100"/>
    <w:rsid w:val="004A3533"/>
    <w:rsid w:val="004D1144"/>
    <w:rsid w:val="004F1731"/>
    <w:rsid w:val="005357BB"/>
    <w:rsid w:val="00542BD7"/>
    <w:rsid w:val="0056699F"/>
    <w:rsid w:val="006101A6"/>
    <w:rsid w:val="00615DFF"/>
    <w:rsid w:val="006E43BD"/>
    <w:rsid w:val="006E774F"/>
    <w:rsid w:val="007268B8"/>
    <w:rsid w:val="00736D9A"/>
    <w:rsid w:val="007504E0"/>
    <w:rsid w:val="00771D33"/>
    <w:rsid w:val="00775882"/>
    <w:rsid w:val="007A0C74"/>
    <w:rsid w:val="007A56D8"/>
    <w:rsid w:val="007F56B1"/>
    <w:rsid w:val="0080120E"/>
    <w:rsid w:val="00803FA8"/>
    <w:rsid w:val="008140F8"/>
    <w:rsid w:val="00863322"/>
    <w:rsid w:val="008D248B"/>
    <w:rsid w:val="008E4167"/>
    <w:rsid w:val="008E60C7"/>
    <w:rsid w:val="00993927"/>
    <w:rsid w:val="009C3E3A"/>
    <w:rsid w:val="00A05F65"/>
    <w:rsid w:val="00A15045"/>
    <w:rsid w:val="00A500A8"/>
    <w:rsid w:val="00A8580D"/>
    <w:rsid w:val="00A91FC9"/>
    <w:rsid w:val="00AA0E77"/>
    <w:rsid w:val="00C6540F"/>
    <w:rsid w:val="00CB5ED9"/>
    <w:rsid w:val="00D12330"/>
    <w:rsid w:val="00D33D56"/>
    <w:rsid w:val="00D357B5"/>
    <w:rsid w:val="00DE6505"/>
    <w:rsid w:val="00E6726C"/>
    <w:rsid w:val="00EB710B"/>
    <w:rsid w:val="00EE0F70"/>
    <w:rsid w:val="00F01DB7"/>
    <w:rsid w:val="00F45DEF"/>
    <w:rsid w:val="00F518A6"/>
    <w:rsid w:val="00F71E0B"/>
    <w:rsid w:val="00F750C2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ru v:ext="edit" colors="silver,#ddd"/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paragraph" w:styleId="Titre2">
    <w:name w:val="heading 2"/>
    <w:basedOn w:val="Normal"/>
    <w:link w:val="Titre2Car"/>
    <w:uiPriority w:val="9"/>
    <w:qFormat/>
    <w:rsid w:val="005357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3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5357B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2</cp:revision>
  <cp:lastPrinted>2014-09-04T09:21:00Z</cp:lastPrinted>
  <dcterms:created xsi:type="dcterms:W3CDTF">2015-03-26T10:05:00Z</dcterms:created>
  <dcterms:modified xsi:type="dcterms:W3CDTF">2015-03-26T10:05:00Z</dcterms:modified>
</cp:coreProperties>
</file>