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FA0614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EB710B" w:rsidP="00EB710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42975" cy="628650"/>
                        <wp:effectExtent l="19050" t="0" r="9525" b="0"/>
                        <wp:docPr id="7" name="Image 7" descr="http://www.sepem-industries.com/logos/401224146017sectoriel_m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sepem-industries.com/logos/401224146017sectoriel_mi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76000" cy="457200"/>
                        <wp:effectExtent l="19050" t="0" r="0" b="0"/>
                        <wp:docPr id="17" name="Image 16" descr="Gardner denver.jp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ardner denver.jpg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6000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FA0614" w:rsidP="00EB710B">
      <w:r>
        <w:rPr>
          <w:noProof/>
          <w:lang w:eastAsia="fr-FR"/>
        </w:rPr>
        <w:pict>
          <v:shape id="_x0000_s1046" type="#_x0000_t202" style="position:absolute;margin-left:-9.75pt;margin-top:17.65pt;width:38.35pt;height:21.4pt;z-index:251679744;mso-width-relative:margin;mso-height-relative:margin">
            <v:textbox>
              <w:txbxContent>
                <w:p w:rsidR="0056699F" w:rsidRDefault="0056699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57175" cy="172579"/>
                        <wp:effectExtent l="19050" t="0" r="9525" b="0"/>
                        <wp:docPr id="21" name="Image 15" descr="http://upload.wikimedia.org/wikipedia/commons/thumb/c/c3/Flag_of_France.svg/225px-Flag_of_France.sv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upload.wikimedia.org/wikipedia/commons/thumb/c/c3/Flag_of_France.svg/225px-Flag_of_France.sv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172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B710B" w:rsidRDefault="00EB710B" w:rsidP="00EB710B"/>
    <w:p w:rsidR="00EB710B" w:rsidRPr="00BF1680" w:rsidRDefault="00FA0614" w:rsidP="00EB710B">
      <w:pPr>
        <w:jc w:val="center"/>
        <w:rPr>
          <w:rFonts w:ascii="Verdana" w:hAnsi="Verdana"/>
          <w:b/>
          <w:color w:val="17365D" w:themeColor="text2" w:themeShade="BF"/>
          <w:sz w:val="24"/>
          <w:szCs w:val="24"/>
          <w:u w:val="single"/>
        </w:rPr>
      </w:pPr>
      <w:r w:rsidRPr="00FA0614">
        <w:rPr>
          <w:noProof/>
          <w:sz w:val="24"/>
          <w:szCs w:val="24"/>
        </w:rPr>
        <w:pict>
          <v:shape id="_x0000_s1036" type="#_x0000_t202" style="position:absolute;left:0;text-align:left;margin-left:18.1pt;margin-top:30.95pt;width:467.9pt;height:90pt;z-index:251668480;mso-width-relative:margin;mso-height-relative:margin" stroked="f" strokecolor="#17365d [2415]" strokeweight="1pt">
            <v:textbox>
              <w:txbxContent>
                <w:p w:rsidR="00E6726C" w:rsidRPr="00E6726C" w:rsidRDefault="00E6726C" w:rsidP="00E6726C">
                  <w:pPr>
                    <w:jc w:val="both"/>
                    <w:rPr>
                      <w:rFonts w:ascii="Verdana" w:hAnsi="Verdana"/>
                      <w:color w:val="17365D" w:themeColor="text2" w:themeShade="BF"/>
                    </w:rPr>
                  </w:pPr>
                  <w:r w:rsidRPr="00E6726C">
                    <w:rPr>
                      <w:rFonts w:ascii="Verdana" w:hAnsi="Verdana"/>
                      <w:color w:val="17365D" w:themeColor="text2" w:themeShade="BF"/>
                    </w:rPr>
                    <w:t>Réservoirs air comprimé verticaux en acier galvanisé intérieur/extérieur.</w:t>
                  </w:r>
                </w:p>
                <w:p w:rsidR="00E6726C" w:rsidRPr="00E6726C" w:rsidRDefault="00E6726C" w:rsidP="00E6726C">
                  <w:pPr>
                    <w:jc w:val="both"/>
                    <w:rPr>
                      <w:rFonts w:ascii="Verdana" w:hAnsi="Verdana"/>
                      <w:color w:val="17365D" w:themeColor="text2" w:themeShade="BF"/>
                    </w:rPr>
                  </w:pPr>
                  <w:r w:rsidRPr="00E6726C">
                    <w:rPr>
                      <w:rFonts w:ascii="Verdana" w:hAnsi="Verdana"/>
                      <w:color w:val="17365D" w:themeColor="text2" w:themeShade="BF"/>
                    </w:rPr>
                    <w:t>Longévité et sécurité Traçabilité 100%.</w:t>
                  </w:r>
                </w:p>
                <w:p w:rsidR="00E6726C" w:rsidRPr="00E6726C" w:rsidRDefault="00E6726C" w:rsidP="00E6726C">
                  <w:pPr>
                    <w:jc w:val="both"/>
                    <w:rPr>
                      <w:rFonts w:ascii="Verdana" w:hAnsi="Verdana"/>
                      <w:color w:val="17365D" w:themeColor="text2" w:themeShade="BF"/>
                    </w:rPr>
                  </w:pPr>
                  <w:r w:rsidRPr="00E6726C">
                    <w:rPr>
                      <w:rFonts w:ascii="Verdana" w:hAnsi="Verdana"/>
                      <w:color w:val="17365D" w:themeColor="text2" w:themeShade="BF"/>
                    </w:rPr>
                    <w:t>Homologation CE 87/404  - livrés avec soupape tarée et certificat d'épreuve</w:t>
                  </w:r>
                </w:p>
              </w:txbxContent>
            </v:textbox>
          </v:shape>
        </w:pict>
      </w:r>
      <w:r w:rsidR="00EB710B" w:rsidRPr="00BF1680">
        <w:rPr>
          <w:rFonts w:ascii="Verdana" w:hAnsi="Verdana"/>
          <w:b/>
          <w:color w:val="17365D" w:themeColor="text2" w:themeShade="BF"/>
          <w:sz w:val="24"/>
          <w:szCs w:val="24"/>
          <w:u w:val="single"/>
        </w:rPr>
        <w:t xml:space="preserve">Validité : </w:t>
      </w:r>
      <w:r w:rsidR="00BB3CDF">
        <w:rPr>
          <w:rFonts w:ascii="Verdana" w:hAnsi="Verdana"/>
          <w:b/>
          <w:color w:val="17365D" w:themeColor="text2" w:themeShade="BF"/>
          <w:sz w:val="24"/>
          <w:szCs w:val="24"/>
          <w:u w:val="single"/>
        </w:rPr>
        <w:t>31 Mars</w:t>
      </w:r>
      <w:r w:rsidR="00EB710B" w:rsidRPr="00BF1680">
        <w:rPr>
          <w:rFonts w:ascii="Verdana" w:hAnsi="Verdana"/>
          <w:b/>
          <w:color w:val="17365D" w:themeColor="text2" w:themeShade="BF"/>
          <w:sz w:val="24"/>
          <w:szCs w:val="24"/>
          <w:u w:val="single"/>
        </w:rPr>
        <w:t xml:space="preserve"> 201</w:t>
      </w:r>
      <w:r w:rsidR="000C220A">
        <w:rPr>
          <w:rFonts w:ascii="Verdana" w:hAnsi="Verdana"/>
          <w:b/>
          <w:color w:val="17365D" w:themeColor="text2" w:themeShade="BF"/>
          <w:sz w:val="24"/>
          <w:szCs w:val="24"/>
          <w:u w:val="single"/>
        </w:rPr>
        <w:t>6</w:t>
      </w:r>
    </w:p>
    <w:p w:rsidR="00CB5ED9" w:rsidRDefault="00FA0614" w:rsidP="00EB710B">
      <w:pPr>
        <w:tabs>
          <w:tab w:val="left" w:pos="4260"/>
        </w:tabs>
      </w:pPr>
      <w:r>
        <w:rPr>
          <w:noProof/>
          <w:lang w:eastAsia="fr-FR"/>
        </w:rPr>
        <w:pict>
          <v:shape id="_x0000_s1043" style="position:absolute;margin-left:236.4pt;margin-top:484.7pt;width:121.7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CB5ED9" w:rsidRPr="00CB5ED9" w:rsidRDefault="00CB5ED9" w:rsidP="00CB5ED9"/>
    <w:p w:rsidR="00CB5ED9" w:rsidRPr="00CB5ED9" w:rsidRDefault="00CB5ED9" w:rsidP="00CB5ED9"/>
    <w:p w:rsidR="00CB5ED9" w:rsidRPr="00CB5ED9" w:rsidRDefault="00FA0614" w:rsidP="00CB5ED9">
      <w:r>
        <w:rPr>
          <w:noProof/>
          <w:lang w:eastAsia="fr-FR"/>
        </w:rPr>
        <w:pict>
          <v:line id="_x0000_s1034" style="position:absolute;flip:y;z-index:251665408" from="444.45pt,.85pt" to="534.45pt,63.85pt" strokecolor="red" strokeweight="5pt"/>
        </w:pict>
      </w:r>
      <w:r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86.65pt;margin-top:17.65pt;width:454.5pt;height:21.75pt;z-index:251664384" fillcolor="navy" strokecolor="gray" strokeweight="1pt">
            <v:shadow color="#868686"/>
            <v:textpath style="font-family:&quot;Verdana&quot;;font-size:18pt;font-weight:bold;v-text-kern:t" trim="t" fitpath="t" string="42150011E - 500 L - Equipé - 11/16 bar - 768.00€"/>
          </v:shape>
        </w:pict>
      </w:r>
      <w:r w:rsidR="00A05F65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-1174750</wp:posOffset>
            </wp:positionH>
            <wp:positionV relativeFrom="paragraph">
              <wp:posOffset>140335</wp:posOffset>
            </wp:positionV>
            <wp:extent cx="3433445" cy="3425190"/>
            <wp:effectExtent l="19050" t="0" r="0" b="0"/>
            <wp:wrapNone/>
            <wp:docPr id="5" name="Image 5" descr="http://t3.gstatic.com/images?q=tbn:ANd9GcSohBCgPTDOoculDeSFU_9waS0QIJoXR7vNJ7_M9FY2U1HuR5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3.gstatic.com/images?q=tbn:ANd9GcSohBCgPTDOoculDeSFU_9waS0QIJoXR7vNJ7_M9FY2U1HuR5MS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342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ED9" w:rsidRPr="00CB5ED9" w:rsidRDefault="00CB5ED9" w:rsidP="00CB5ED9"/>
    <w:p w:rsidR="00CB5ED9" w:rsidRPr="00CB5ED9" w:rsidRDefault="00FA0614" w:rsidP="00CB5ED9">
      <w:r>
        <w:rPr>
          <w:noProof/>
          <w:lang w:eastAsia="fr-FR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37" type="#_x0000_t72" style="position:absolute;margin-left:359.05pt;margin-top:13pt;width:193.2pt;height:105.4pt;rotation:438874fd;z-index:251669504" fillcolor="#4f81bd [3204]" strokecolor="#f2f2f2 [3041]" strokeweight="3pt">
            <v:shadow on="t" type="perspective" color="#243f60 [1604]" opacity=".5" offset="1pt" offset2="-1pt"/>
            <v:textbox>
              <w:txbxContent>
                <w:p w:rsidR="00A500A8" w:rsidRPr="00A500A8" w:rsidRDefault="00A500A8">
                  <w:pPr>
                    <w:rPr>
                      <w:color w:val="DBE5F1" w:themeColor="accent1" w:themeTint="33"/>
                      <w:sz w:val="44"/>
                      <w:szCs w:val="44"/>
                    </w:rPr>
                  </w:pPr>
                  <w:r w:rsidRPr="00A500A8">
                    <w:rPr>
                      <w:color w:val="DBE5F1" w:themeColor="accent1" w:themeTint="33"/>
                      <w:sz w:val="44"/>
                      <w:szCs w:val="44"/>
                    </w:rPr>
                    <w:t>5</w:t>
                  </w:r>
                  <w:r w:rsidR="00CB5ED9">
                    <w:rPr>
                      <w:color w:val="DBE5F1" w:themeColor="accent1" w:themeTint="33"/>
                      <w:sz w:val="44"/>
                      <w:szCs w:val="44"/>
                    </w:rPr>
                    <w:t>38</w:t>
                  </w:r>
                  <w:r w:rsidRPr="00A500A8">
                    <w:rPr>
                      <w:color w:val="DBE5F1" w:themeColor="accent1" w:themeTint="33"/>
                      <w:sz w:val="44"/>
                      <w:szCs w:val="44"/>
                    </w:rPr>
                    <w:t>€ HT</w:t>
                  </w:r>
                </w:p>
              </w:txbxContent>
            </v:textbox>
          </v:shape>
        </w:pict>
      </w:r>
    </w:p>
    <w:p w:rsidR="00CB5ED9" w:rsidRPr="00CB5ED9" w:rsidRDefault="00FA0614" w:rsidP="00CB5ED9">
      <w:r>
        <w:rPr>
          <w:noProof/>
          <w:lang w:eastAsia="fr-FR"/>
        </w:rPr>
        <w:pict>
          <v:shape id="_x0000_s1032" type="#_x0000_t136" style="position:absolute;margin-left:123.2pt;margin-top:14.1pt;width:156pt;height:63pt;z-index:251663360" fillcolor="gray" strokecolor="navy">
            <v:shadow color="#868686"/>
            <v:textpath style="font-family:&quot;Verdana&quot;;font-size:10pt;v-text-kern:t" trim="t" fitpath="t" string="5 orifices arrivée / départ - Anneau de levage.&#10;&#10;3 pieds avec perçage pour fixation au sol.&#10;&#10;Fluide : air&#10;&#10;PS : 11 bar / TS : -10°C / +60°C&#10;PE : 16 bar / TS : -10°C / +60°C"/>
          </v:shape>
        </w:pict>
      </w:r>
    </w:p>
    <w:p w:rsidR="00286CC7" w:rsidRPr="00CB5ED9" w:rsidRDefault="00FA0614" w:rsidP="00CB5ED9">
      <w:r>
        <w:rPr>
          <w:noProof/>
          <w:lang w:eastAsia="fr-FR"/>
        </w:rPr>
        <w:pict>
          <v:shape id="_x0000_s1054" type="#_x0000_t136" style="position:absolute;margin-left:-21.1pt;margin-top:224.75pt;width:433.8pt;height:22.75pt;z-index:251685888" fillcolor="navy" strokecolor="gray">
            <v:shadow color="#868686"/>
            <v:textpath style="font-family:&quot;Verdana&quot;;font-size:14pt;font-weight:bold;v-text-kern:t" trim="t" fitpath="t" string="423150010E - 1500 L - Equipé - 10.67 bar - 1605.00€"/>
          </v:shape>
        </w:pict>
      </w:r>
      <w:r>
        <w:rPr>
          <w:noProof/>
          <w:lang w:eastAsia="fr-FR"/>
        </w:rPr>
        <w:pict>
          <v:shape id="_x0000_s1053" type="#_x0000_t136" style="position:absolute;margin-left:-21.1pt;margin-top:193.4pt;width:433.8pt;height:22.75pt;z-index:251684864" fillcolor="navy" strokecolor="gray">
            <v:shadow color="#868686"/>
            <v:textpath style="font-family:&quot;Verdana&quot;;font-size:14pt;font-weight:bold;v-text-kern:t" trim="t" fitpath="t" string="423100010E - 1000 L - Equipé - 10.67 bar - 972.00€"/>
          </v:shape>
        </w:pict>
      </w:r>
      <w:r w:rsidR="00956817"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2736215</wp:posOffset>
            </wp:positionH>
            <wp:positionV relativeFrom="paragraph">
              <wp:posOffset>3503295</wp:posOffset>
            </wp:positionV>
            <wp:extent cx="1480820" cy="1322705"/>
            <wp:effectExtent l="19050" t="0" r="508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32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51" type="#_x0000_t172" style="position:absolute;margin-left:360.45pt;margin-top:308.4pt;width:79.5pt;height:27pt;z-index:251683840;mso-position-horizontal-relative:text;mso-position-vertical-relative:text" fillcolor="#17365d [2415]" stroked="f">
            <v:shadow color="#868686"/>
            <v:textpath style="font-family:&quot;Verdana&quot;;font-size:12pt;v-text-kern:t" trim="t" fitpath="t" string="F666 03 220"/>
          </v:shape>
        </w:pict>
      </w:r>
      <w:r>
        <w:rPr>
          <w:noProof/>
          <w:lang w:eastAsia="fr-FR"/>
        </w:rPr>
        <w:pict>
          <v:shape id="_x0000_s1049" type="#_x0000_t172" style="position:absolute;margin-left:360.45pt;margin-top:335.4pt;width:84pt;height:51.75pt;rotation:233488fd;z-index:251681792;mso-position-horizontal-relative:text;mso-position-vertical-relative:text" fillcolor="red" strokecolor="red">
            <v:shadow color="#868686"/>
            <v:textpath style="font-family:&quot;Verdana&quot;;v-text-kern:t" trim="t" fitpath="t" string="68 € NET HT"/>
          </v:shape>
        </w:pict>
      </w:r>
      <w:r>
        <w:rPr>
          <w:noProof/>
          <w:lang w:eastAsia="fr-FR"/>
        </w:rPr>
        <w:pict>
          <v:shape id="_x0000_s1050" type="#_x0000_t136" style="position:absolute;margin-left:3.2pt;margin-top:308.9pt;width:178.8pt;height:61.4pt;rotation:-512073fd;z-index:251682816;mso-position-horizontal-relative:text;mso-position-vertical-relative:text" fillcolor="#17365d [2415]" stroked="f" strokecolor="blue">
            <v:shadow color="#868686"/>
            <v:textpath style="font-family:&quot;Verdana&quot;;font-size:9pt;font-weight:bold;v-text-kern:t" trim="t" fitpath="t" string="Purge électrique temporisée &#10;G1/2&#10;avec collecteur d'impuretés."/>
          </v:shape>
        </w:pict>
      </w:r>
      <w:r>
        <w:rPr>
          <w:noProof/>
          <w:lang w:eastAsia="fr-FR"/>
        </w:rPr>
        <w:pict>
          <v:shape id="_x0000_s1042" type="#_x0000_t72" style="position:absolute;margin-left:364.95pt;margin-top:79.05pt;width:193.2pt;height:105.4pt;rotation:438874fd;z-index:251674624;mso-position-horizontal-relative:text;mso-position-vertical-relative:text" fillcolor="#4f81bd [3204]" strokecolor="#f2f2f2 [3041]" strokeweight="3pt">
            <v:shadow on="t" type="perspective" color="#243f60 [1604]" opacity=".5" offset="1pt" offset2="-1pt"/>
            <v:textbox>
              <w:txbxContent>
                <w:p w:rsidR="00736D9A" w:rsidRPr="00A500A8" w:rsidRDefault="00956817" w:rsidP="00736D9A">
                  <w:pPr>
                    <w:rPr>
                      <w:color w:val="DBE5F1" w:themeColor="accent1" w:themeTint="33"/>
                      <w:sz w:val="44"/>
                      <w:szCs w:val="44"/>
                    </w:rPr>
                  </w:pPr>
                  <w:r>
                    <w:rPr>
                      <w:color w:val="DBE5F1" w:themeColor="accent1" w:themeTint="33"/>
                      <w:sz w:val="44"/>
                      <w:szCs w:val="44"/>
                    </w:rPr>
                    <w:t>904</w:t>
                  </w:r>
                  <w:r w:rsidR="00736D9A" w:rsidRPr="00A500A8">
                    <w:rPr>
                      <w:color w:val="DBE5F1" w:themeColor="accent1" w:themeTint="33"/>
                      <w:sz w:val="44"/>
                      <w:szCs w:val="44"/>
                    </w:rPr>
                    <w:t>€ HT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line id="_x0000_s1040" style="position:absolute;flip:y;z-index:251673600;mso-position-horizontal-relative:text;mso-position-vertical-relative:text" from="469.05pt,58pt" to="521pt,99.95pt" strokecolor="red" strokeweight="5pt"/>
        </w:pict>
      </w:r>
      <w:r>
        <w:rPr>
          <w:noProof/>
          <w:lang w:eastAsia="fr-FR"/>
        </w:rPr>
        <w:pict>
          <v:shape id="_x0000_s1039" type="#_x0000_t136" style="position:absolute;margin-left:107.35pt;margin-top:67.5pt;width:433.8pt;height:22.75pt;z-index:251672576;mso-position-horizontal-relative:text;mso-position-vertical-relative:text" fillcolor="navy" strokecolor="gray">
            <v:shadow color="#868686"/>
            <v:textpath style="font-family:&quot;Verdana&quot;;font-size:14pt;font-weight:bold;v-text-kern:t" trim="t" fitpath="t" string="42190011E - 900 L - Equipé - 10/15 bar - 1965.00€"/>
          </v:shape>
        </w:pict>
      </w:r>
      <w:r>
        <w:rPr>
          <w:noProof/>
          <w:lang w:eastAsia="fr-FR"/>
        </w:rPr>
        <w:pict>
          <v:shape id="_x0000_s1044" type="#_x0000_t202" style="position:absolute;margin-left:-24.3pt;margin-top:452pt;width:576.55pt;height:66.55pt;z-index:251676672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44" inset="0,0,0,0">
              <w:txbxContent>
                <w:p w:rsidR="00736D9A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736D9A" w:rsidRPr="00384083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5" type="#_x0000_t202" style="position:absolute;margin-left:-21.1pt;margin-top:387.15pt;width:542.1pt;height:26.15pt;z-index:251677696;mso-position-horizontal-relative:text;mso-position-vertical-relative:text;mso-width-relative:margin;mso-height-relative:margin" stroked="f">
            <v:textbox>
              <w:txbxContent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286CC7" w:rsidRPr="00CB5ED9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3267F"/>
    <w:rsid w:val="000475BB"/>
    <w:rsid w:val="000C220A"/>
    <w:rsid w:val="000E3439"/>
    <w:rsid w:val="001D6ADF"/>
    <w:rsid w:val="00286CC7"/>
    <w:rsid w:val="002A5EB4"/>
    <w:rsid w:val="002D4B75"/>
    <w:rsid w:val="003C4A20"/>
    <w:rsid w:val="00407FA2"/>
    <w:rsid w:val="0048794E"/>
    <w:rsid w:val="004F1731"/>
    <w:rsid w:val="004F5B5B"/>
    <w:rsid w:val="00542BD7"/>
    <w:rsid w:val="0056699F"/>
    <w:rsid w:val="005C7C26"/>
    <w:rsid w:val="006E43BD"/>
    <w:rsid w:val="00736D9A"/>
    <w:rsid w:val="007504E0"/>
    <w:rsid w:val="007A0C74"/>
    <w:rsid w:val="007A56D8"/>
    <w:rsid w:val="0080120E"/>
    <w:rsid w:val="00863322"/>
    <w:rsid w:val="0088527B"/>
    <w:rsid w:val="008E4167"/>
    <w:rsid w:val="008E60C7"/>
    <w:rsid w:val="00943B6B"/>
    <w:rsid w:val="00956817"/>
    <w:rsid w:val="00986E2C"/>
    <w:rsid w:val="009C3E3A"/>
    <w:rsid w:val="00A05F65"/>
    <w:rsid w:val="00A500A8"/>
    <w:rsid w:val="00A57495"/>
    <w:rsid w:val="00A8580D"/>
    <w:rsid w:val="00AD1EB4"/>
    <w:rsid w:val="00BB3CDF"/>
    <w:rsid w:val="00BD4080"/>
    <w:rsid w:val="00BF1680"/>
    <w:rsid w:val="00C21413"/>
    <w:rsid w:val="00C6587D"/>
    <w:rsid w:val="00CB5ED9"/>
    <w:rsid w:val="00DD3938"/>
    <w:rsid w:val="00E6726C"/>
    <w:rsid w:val="00EA321C"/>
    <w:rsid w:val="00EB710B"/>
    <w:rsid w:val="00F45DEF"/>
    <w:rsid w:val="00F518A6"/>
    <w:rsid w:val="00F750C2"/>
    <w:rsid w:val="00FA0614"/>
    <w:rsid w:val="00FA7469"/>
    <w:rsid w:val="00FB2CDB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2415]" stroke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3.gstatic.com/images?q=tbn:ANd9GcSohBCgPTDOoculDeSFU_9waS0QIJoXR7vNJ7_M9FY2U1HuR5M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5</cp:revision>
  <cp:lastPrinted>2012-12-28T09:58:00Z</cp:lastPrinted>
  <dcterms:created xsi:type="dcterms:W3CDTF">2015-09-18T12:08:00Z</dcterms:created>
  <dcterms:modified xsi:type="dcterms:W3CDTF">2015-09-25T07:28:00Z</dcterms:modified>
</cp:coreProperties>
</file>