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593" w:rsidRPr="007A5DE3" w:rsidRDefault="007A5DE3" w:rsidP="002C76EA">
      <w:pPr>
        <w:ind w:firstLine="708"/>
        <w:rPr>
          <w:rFonts w:asciiTheme="minorHAnsi" w:hAnsiTheme="minorHAnsi"/>
          <w:color w:val="244061" w:themeColor="accent1" w:themeShade="80"/>
          <w:sz w:val="24"/>
          <w:szCs w:val="24"/>
        </w:rPr>
      </w:pPr>
      <w:r>
        <w:rPr>
          <w:rFonts w:asciiTheme="minorHAnsi" w:hAnsiTheme="minorHAnsi"/>
          <w:noProof/>
          <w:color w:val="244061" w:themeColor="accent1" w:themeShade="80"/>
          <w:sz w:val="24"/>
          <w:szCs w:val="24"/>
          <w:lang w:eastAsia="fr-FR"/>
        </w:rPr>
        <w:drawing>
          <wp:anchor distT="0" distB="0" distL="114300" distR="114300" simplePos="0" relativeHeight="251657728" behindDoc="1" locked="0" layoutInCell="1" allowOverlap="1">
            <wp:simplePos x="0" y="0"/>
            <wp:positionH relativeFrom="column">
              <wp:posOffset>-114300</wp:posOffset>
            </wp:positionH>
            <wp:positionV relativeFrom="paragraph">
              <wp:posOffset>-114300</wp:posOffset>
            </wp:positionV>
            <wp:extent cx="1734820" cy="533400"/>
            <wp:effectExtent l="19050" t="0" r="0" b="0"/>
            <wp:wrapThrough wrapText="right">
              <wp:wrapPolygon edited="0">
                <wp:start x="-237" y="0"/>
                <wp:lineTo x="-237" y="20829"/>
                <wp:lineTo x="21584" y="20829"/>
                <wp:lineTo x="21584" y="0"/>
                <wp:lineTo x="-237"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626" t="21983" b="30577"/>
                    <a:stretch>
                      <a:fillRect/>
                    </a:stretch>
                  </pic:blipFill>
                  <pic:spPr bwMode="auto">
                    <a:xfrm>
                      <a:off x="0" y="0"/>
                      <a:ext cx="1734820" cy="533400"/>
                    </a:xfrm>
                    <a:prstGeom prst="rect">
                      <a:avLst/>
                    </a:prstGeom>
                    <a:noFill/>
                    <a:effectLst/>
                  </pic:spPr>
                </pic:pic>
              </a:graphicData>
            </a:graphic>
          </wp:anchor>
        </w:drawing>
      </w:r>
      <w:r w:rsidR="00797593" w:rsidRPr="007A5DE3">
        <w:rPr>
          <w:rFonts w:asciiTheme="minorHAnsi" w:hAnsiTheme="minorHAnsi"/>
          <w:b/>
          <w:color w:val="244061" w:themeColor="accent1" w:themeShade="80"/>
          <w:sz w:val="24"/>
          <w:szCs w:val="24"/>
        </w:rPr>
        <w:t>Industrie</w:t>
      </w:r>
    </w:p>
    <w:p w:rsidR="00797593" w:rsidRPr="007A5DE3" w:rsidRDefault="00797593" w:rsidP="00622570">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(Société Fluides Air Comprimé Services)</w:t>
      </w:r>
      <w:r w:rsidRPr="007A5DE3">
        <w:rPr>
          <w:rFonts w:asciiTheme="minorHAnsi" w:hAnsiTheme="minorHAnsi"/>
          <w:color w:val="244061" w:themeColor="accent1" w:themeShade="80"/>
          <w:sz w:val="24"/>
          <w:szCs w:val="24"/>
        </w:rPr>
        <w:br/>
        <w:t>S.A.R.L. au Capital de 8 000,00 €</w:t>
      </w:r>
    </w:p>
    <w:p w:rsidR="00797593" w:rsidRPr="007A5DE3" w:rsidRDefault="00797593" w:rsidP="002C1F04">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Siret : 518 702 998 00023 – RCS Romans – FR 865 187 029 98</w:t>
      </w:r>
    </w:p>
    <w:p w:rsidR="007A5DE3" w:rsidRPr="007A5DE3" w:rsidRDefault="007A5DE3" w:rsidP="007A5DE3">
      <w:pPr>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PROPOSITION de MAINTENANCE</w:t>
      </w:r>
    </w:p>
    <w:p w:rsidR="007A5DE3" w:rsidRPr="007A5DE3" w:rsidRDefault="007A5DE3" w:rsidP="007A5DE3">
      <w:pPr>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(avec prêt GRATUIT de machine si besoin)</w:t>
      </w:r>
    </w:p>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ENTRE LE  PRESTATAIRE</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Industrie</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Siège social : </w:t>
      </w:r>
      <w:r>
        <w:rPr>
          <w:rFonts w:asciiTheme="minorHAnsi" w:hAnsiTheme="minorHAnsi"/>
          <w:color w:val="244061" w:themeColor="accent1" w:themeShade="80"/>
          <w:sz w:val="24"/>
          <w:szCs w:val="24"/>
        </w:rPr>
        <w:t>3085 Route de Montfalcon 26350 MONTRIGAUD</w:t>
      </w:r>
    </w:p>
    <w:p w:rsidR="007A5DE3" w:rsidRPr="007A5DE3" w:rsidRDefault="007A5DE3" w:rsidP="007A5DE3">
      <w:pPr>
        <w:pStyle w:val="Titre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SIRET : 518 702 998 RCS </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TEL: 09 61 31 16 40                                         Mail : info@sfacs-industrie.fr</w:t>
      </w:r>
    </w:p>
    <w:p w:rsidR="007A5DE3" w:rsidRPr="007A5DE3" w:rsidRDefault="007A5DE3" w:rsidP="007A5DE3">
      <w:pPr>
        <w:ind w:left="143" w:firstLine="708"/>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FAX : 04 86 55 63 01</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ET LE BENEFICIAIRE </w:t>
      </w:r>
      <w:r w:rsidRPr="007A5DE3">
        <w:rPr>
          <w:rFonts w:asciiTheme="minorHAnsi" w:hAnsiTheme="minorHAnsi"/>
          <w:color w:val="244061" w:themeColor="accent1" w:themeShade="80"/>
          <w:sz w:val="24"/>
          <w:szCs w:val="24"/>
        </w:rPr>
        <w:t>(lire le Client)</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b/>
          <w:color w:val="244061" w:themeColor="accent1" w:themeShade="80"/>
          <w:sz w:val="24"/>
          <w:szCs w:val="24"/>
        </w:rPr>
        <w:t xml:space="preserve">Sté </w:t>
      </w:r>
      <w:r>
        <w:rPr>
          <w:rFonts w:asciiTheme="minorHAnsi" w:hAnsiTheme="minorHAnsi"/>
          <w:b/>
          <w:color w:val="244061" w:themeColor="accent1" w:themeShade="80"/>
          <w:sz w:val="24"/>
          <w:szCs w:val="24"/>
        </w:rPr>
        <w:t>Le Moulin de la CHAUME</w:t>
      </w:r>
    </w:p>
    <w:p w:rsidR="007A5DE3" w:rsidRPr="007A5DE3" w:rsidRDefault="007A5DE3" w:rsidP="007A5DE3">
      <w:pPr>
        <w:ind w:left="6371" w:right="-233"/>
        <w:jc w:val="both"/>
        <w:rPr>
          <w:rFonts w:asciiTheme="minorHAnsi" w:hAnsiTheme="minorHAnsi"/>
          <w:b/>
          <w:color w:val="244061" w:themeColor="accent1" w:themeShade="80"/>
          <w:sz w:val="24"/>
          <w:szCs w:val="24"/>
        </w:rPr>
      </w:pPr>
      <w:r w:rsidRPr="007A5DE3">
        <w:rPr>
          <w:rFonts w:asciiTheme="minorHAnsi" w:hAnsiTheme="minorHAnsi" w:cs="Arial"/>
          <w:b/>
          <w:color w:val="244061" w:themeColor="accent1" w:themeShade="80"/>
          <w:sz w:val="24"/>
          <w:szCs w:val="24"/>
          <w:shd w:val="clear" w:color="auto" w:fill="FFFFFF"/>
        </w:rPr>
        <w:t>ZI Jean Jaurès, 1138 Avenue Marie-Curie, 07800</w:t>
      </w:r>
      <w:r>
        <w:rPr>
          <w:rFonts w:asciiTheme="minorHAnsi" w:hAnsiTheme="minorHAnsi" w:cs="Arial"/>
          <w:b/>
          <w:color w:val="244061" w:themeColor="accent1" w:themeShade="80"/>
          <w:sz w:val="24"/>
          <w:szCs w:val="24"/>
          <w:shd w:val="clear" w:color="auto" w:fill="FFFFFF"/>
        </w:rPr>
        <w:t xml:space="preserve"> L</w:t>
      </w:r>
      <w:r w:rsidRPr="007A5DE3">
        <w:rPr>
          <w:rFonts w:asciiTheme="minorHAnsi" w:hAnsiTheme="minorHAnsi" w:cs="Arial"/>
          <w:b/>
          <w:color w:val="244061" w:themeColor="accent1" w:themeShade="80"/>
          <w:sz w:val="24"/>
          <w:szCs w:val="24"/>
          <w:shd w:val="clear" w:color="auto" w:fill="FFFFFF"/>
        </w:rPr>
        <w:t>a</w:t>
      </w:r>
      <w:r>
        <w:rPr>
          <w:rFonts w:asciiTheme="minorHAnsi" w:hAnsiTheme="minorHAnsi" w:cs="Arial"/>
          <w:b/>
          <w:color w:val="244061" w:themeColor="accent1" w:themeShade="80"/>
          <w:sz w:val="24"/>
          <w:szCs w:val="24"/>
          <w:shd w:val="clear" w:color="auto" w:fill="FFFFFF"/>
        </w:rPr>
        <w:t xml:space="preserve"> </w:t>
      </w:r>
      <w:r w:rsidRPr="007A5DE3">
        <w:rPr>
          <w:rFonts w:asciiTheme="minorHAnsi" w:hAnsiTheme="minorHAnsi" w:cs="Arial"/>
          <w:b/>
          <w:color w:val="244061" w:themeColor="accent1" w:themeShade="80"/>
          <w:sz w:val="24"/>
          <w:szCs w:val="24"/>
          <w:shd w:val="clear" w:color="auto" w:fill="FFFFFF"/>
        </w:rPr>
        <w:t>Voulte-sur-Rhône</w:t>
      </w:r>
      <w:r w:rsidRPr="007A5DE3">
        <w:rPr>
          <w:rFonts w:asciiTheme="minorHAnsi" w:hAnsiTheme="minorHAnsi" w:cs="Arial"/>
          <w:color w:val="244061" w:themeColor="accent1" w:themeShade="80"/>
          <w:sz w:val="24"/>
          <w:szCs w:val="24"/>
        </w:rPr>
        <w:br/>
      </w:r>
      <w:r w:rsidRPr="007A5DE3">
        <w:rPr>
          <w:rFonts w:asciiTheme="minorHAnsi" w:hAnsiTheme="minorHAnsi"/>
          <w:color w:val="244061" w:themeColor="accent1" w:themeShade="80"/>
          <w:sz w:val="24"/>
          <w:szCs w:val="24"/>
        </w:rPr>
        <w:t>04 75 62 46 30</w:t>
      </w:r>
      <w:r w:rsidRPr="007A5DE3">
        <w:rPr>
          <w:rFonts w:asciiTheme="minorHAnsi" w:hAnsiTheme="minorHAnsi"/>
          <w:b/>
          <w:color w:val="244061" w:themeColor="accent1" w:themeShade="80"/>
          <w:sz w:val="24"/>
          <w:szCs w:val="24"/>
        </w:rPr>
        <w:tab/>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pStyle w:val="Retraitcorpsdetexte"/>
        <w:jc w:val="left"/>
        <w:rPr>
          <w:rFonts w:asciiTheme="minorHAnsi" w:hAnsiTheme="minorHAnsi"/>
          <w:b/>
          <w:color w:val="244061" w:themeColor="accent1" w:themeShade="80"/>
          <w:szCs w:val="24"/>
        </w:rPr>
      </w:pPr>
      <w:r w:rsidRPr="007A5DE3">
        <w:rPr>
          <w:rFonts w:asciiTheme="minorHAnsi" w:hAnsiTheme="minorHAnsi"/>
          <w:b/>
          <w:color w:val="244061" w:themeColor="accent1" w:themeShade="80"/>
          <w:szCs w:val="24"/>
        </w:rPr>
        <w:t>Adresse d’intervention : idem</w:t>
      </w:r>
    </w:p>
    <w:p w:rsidR="007A5DE3" w:rsidRPr="007A5DE3" w:rsidRDefault="007A5DE3" w:rsidP="007A5DE3">
      <w:pPr>
        <w:pStyle w:val="Retraitcorpsdetexte"/>
        <w:jc w:val="left"/>
        <w:rPr>
          <w:rFonts w:asciiTheme="minorHAnsi" w:hAnsiTheme="minorHAnsi"/>
          <w:b/>
          <w:color w:val="244061" w:themeColor="accent1" w:themeShade="80"/>
          <w:szCs w:val="24"/>
        </w:rPr>
      </w:pPr>
    </w:p>
    <w:p w:rsidR="007A5DE3" w:rsidRDefault="007A5DE3" w:rsidP="007A5DE3">
      <w:pPr>
        <w:rPr>
          <w:rFonts w:asciiTheme="minorHAnsi" w:hAnsiTheme="minorHAnsi"/>
          <w:color w:val="244061" w:themeColor="accent1" w:themeShade="80"/>
          <w:sz w:val="24"/>
          <w:szCs w:val="24"/>
        </w:rPr>
      </w:pPr>
    </w:p>
    <w:p w:rsidR="007A5DE3" w:rsidRDefault="007A5DE3" w:rsidP="007A5DE3">
      <w:pPr>
        <w:ind w:left="-142" w:right="-233"/>
        <w:jc w:val="both"/>
        <w:rPr>
          <w:rFonts w:asciiTheme="minorHAnsi" w:hAnsiTheme="minorHAnsi"/>
          <w:color w:val="244061" w:themeColor="accent1" w:themeShade="80"/>
          <w:sz w:val="24"/>
          <w:szCs w:val="24"/>
        </w:rPr>
      </w:pPr>
    </w:p>
    <w:p w:rsidR="007A5DE3" w:rsidRDefault="007A5DE3" w:rsidP="007A5DE3">
      <w:pPr>
        <w:ind w:left="-142" w:right="-233"/>
        <w:jc w:val="both"/>
        <w:rPr>
          <w:rFonts w:asciiTheme="minorHAnsi" w:hAnsiTheme="minorHAnsi"/>
          <w:color w:val="244061" w:themeColor="accent1" w:themeShade="80"/>
          <w:sz w:val="24"/>
          <w:szCs w:val="24"/>
        </w:rPr>
      </w:pPr>
    </w:p>
    <w:p w:rsidR="007A5DE3" w:rsidRDefault="007A5DE3" w:rsidP="007A5DE3">
      <w:pPr>
        <w:ind w:left="-142" w:right="-233"/>
        <w:jc w:val="both"/>
        <w:rPr>
          <w:rFonts w:asciiTheme="minorHAnsi" w:hAnsiTheme="minorHAnsi"/>
          <w:color w:val="244061" w:themeColor="accent1" w:themeShade="80"/>
          <w:sz w:val="24"/>
          <w:szCs w:val="24"/>
        </w:rPr>
      </w:pPr>
    </w:p>
    <w:p w:rsidR="007A5DE3" w:rsidRDefault="007A5DE3" w:rsidP="007A5DE3">
      <w:pPr>
        <w:ind w:left="-142" w:right="-233"/>
        <w:jc w:val="both"/>
        <w:rPr>
          <w:rFonts w:asciiTheme="minorHAnsi" w:hAnsiTheme="minorHAnsi"/>
          <w:color w:val="244061" w:themeColor="accent1" w:themeShade="80"/>
          <w:sz w:val="24"/>
          <w:szCs w:val="24"/>
        </w:rPr>
      </w:pPr>
    </w:p>
    <w:p w:rsidR="007A5DE3" w:rsidRDefault="007A5DE3" w:rsidP="007A5DE3">
      <w:pPr>
        <w:ind w:left="-142" w:right="-233"/>
        <w:jc w:val="both"/>
        <w:rPr>
          <w:rFonts w:asciiTheme="minorHAnsi" w:hAnsiTheme="minorHAnsi"/>
          <w:color w:val="244061" w:themeColor="accent1" w:themeShade="80"/>
          <w:sz w:val="24"/>
          <w:szCs w:val="24"/>
        </w:rPr>
      </w:pPr>
    </w:p>
    <w:p w:rsidR="007A5DE3" w:rsidRPr="007A5DE3" w:rsidRDefault="007A5DE3" w:rsidP="007A5DE3">
      <w:pPr>
        <w:ind w:left="-142" w:right="-233"/>
        <w:jc w:val="both"/>
        <w:rPr>
          <w:rFonts w:asciiTheme="minorHAnsi" w:hAnsiTheme="minorHAnsi"/>
          <w:color w:val="244061" w:themeColor="accent1" w:themeShade="80"/>
          <w:sz w:val="24"/>
          <w:szCs w:val="24"/>
        </w:rPr>
      </w:pPr>
      <w:r>
        <w:rPr>
          <w:rFonts w:asciiTheme="minorHAnsi" w:hAnsiTheme="minorHAnsi"/>
          <w:color w:val="244061" w:themeColor="accent1" w:themeShade="80"/>
          <w:sz w:val="24"/>
          <w:szCs w:val="24"/>
        </w:rPr>
        <w:lastRenderedPageBreak/>
        <w:t>I</w:t>
      </w:r>
      <w:r w:rsidRPr="007A5DE3">
        <w:rPr>
          <w:rFonts w:asciiTheme="minorHAnsi" w:hAnsiTheme="minorHAnsi"/>
          <w:color w:val="244061" w:themeColor="accent1" w:themeShade="80"/>
          <w:sz w:val="24"/>
          <w:szCs w:val="24"/>
        </w:rPr>
        <w:t xml:space="preserve">L SERA EFFECTUE LES VISITES DE MAINTENANCE  SUR </w:t>
      </w:r>
      <w:smartTag w:uri="urn:schemas-microsoft-com:office:smarttags" w:element="PersonName">
        <w:smartTagPr>
          <w:attr w:name="ProductID" w:val="LA MACHINE COMPRENANT"/>
        </w:smartTagPr>
        <w:r w:rsidRPr="007A5DE3">
          <w:rPr>
            <w:rFonts w:asciiTheme="minorHAnsi" w:hAnsiTheme="minorHAnsi"/>
            <w:color w:val="244061" w:themeColor="accent1" w:themeShade="80"/>
            <w:sz w:val="24"/>
            <w:szCs w:val="24"/>
          </w:rPr>
          <w:t>LA MACHINE COMPRENANT</w:t>
        </w:r>
      </w:smartTag>
      <w:r w:rsidRPr="007A5DE3">
        <w:rPr>
          <w:rFonts w:asciiTheme="minorHAnsi" w:hAnsiTheme="minorHAnsi"/>
          <w:color w:val="244061" w:themeColor="accent1" w:themeShade="80"/>
          <w:sz w:val="24"/>
          <w:szCs w:val="24"/>
        </w:rPr>
        <w:t xml:space="preserve"> : PIECES CONSOMMABLES USUELLES SUIVANT ANNEXE 1(suite) ET MAIN D’ŒUVRE S’Y RAPPORTANT.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IL EST ARRETE ET CONVENU CE QUI SUIT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w:t>
      </w:r>
      <w:r w:rsidRPr="007A5DE3">
        <w:rPr>
          <w:rFonts w:asciiTheme="minorHAnsi" w:hAnsiTheme="minorHAnsi"/>
          <w:color w:val="244061" w:themeColor="accent1" w:themeShade="80"/>
          <w:sz w:val="24"/>
          <w:szCs w:val="24"/>
        </w:rPr>
        <w:t xml:space="preserve">  </w:t>
      </w:r>
      <w:r w:rsidRPr="007A5DE3">
        <w:rPr>
          <w:rFonts w:asciiTheme="minorHAnsi" w:hAnsiTheme="minorHAnsi"/>
          <w:b/>
          <w:color w:val="244061" w:themeColor="accent1" w:themeShade="80"/>
          <w:sz w:val="24"/>
          <w:szCs w:val="24"/>
        </w:rPr>
        <w:t xml:space="preserve">OBJET DE </w:t>
      </w:r>
      <w:smartTag w:uri="urn:schemas-microsoft-com:office:smarttags" w:element="PersonName">
        <w:smartTagPr>
          <w:attr w:name="ProductID" w:val="LA PROPOSITION"/>
        </w:smartTagPr>
        <w:r w:rsidRPr="007A5DE3">
          <w:rPr>
            <w:rFonts w:asciiTheme="minorHAnsi" w:hAnsiTheme="minorHAnsi"/>
            <w:b/>
            <w:color w:val="244061" w:themeColor="accent1" w:themeShade="80"/>
            <w:sz w:val="24"/>
            <w:szCs w:val="24"/>
          </w:rPr>
          <w:t>LA PROPOSITION</w:t>
        </w:r>
      </w:smartTag>
    </w:p>
    <w:p w:rsidR="007A5DE3" w:rsidRPr="007A5DE3" w:rsidRDefault="007A5DE3" w:rsidP="007A5DE3">
      <w:pPr>
        <w:ind w:left="851" w:right="-233"/>
        <w:rPr>
          <w:rFonts w:asciiTheme="minorHAnsi" w:hAnsiTheme="minorHAnsi"/>
          <w:color w:val="244061" w:themeColor="accent1" w:themeShade="80"/>
          <w:sz w:val="24"/>
          <w:szCs w:val="24"/>
        </w:rPr>
      </w:pPr>
    </w:p>
    <w:p w:rsidR="007A5DE3" w:rsidRPr="007A5DE3" w:rsidRDefault="007A5DE3" w:rsidP="007A5DE3">
      <w:pPr>
        <w:pStyle w:val="Normalcentr"/>
        <w:ind w:left="0" w:right="-23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Le présent document a pour but de définir les conditions dans lesquelles le personnel délégué par  SFACS assurera la maintenance du compresseur défini ci-dessus.</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2°  FREQUENCES D'ENTRETIEN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visites d'entretien figurant dans le plan d'entretien de la machine s'effectuent selon une fréquence préconisée par les usines de production. Dans le cas où celles ci modifieraient leurs préconisations ou qu'un décret obligerait SFACS ou le Fabricant concerné, à les modifier, le prestataire proposerait au Client un avenant à la présente, définissant les nouvelles modalités.</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3° DEFINITION DE L'ENTRETIEN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smallCaps/>
          <w:color w:val="244061" w:themeColor="accent1" w:themeShade="80"/>
          <w:sz w:val="24"/>
          <w:szCs w:val="24"/>
        </w:rPr>
      </w:pPr>
      <w:r w:rsidRPr="007A5DE3">
        <w:rPr>
          <w:rFonts w:asciiTheme="minorHAnsi" w:hAnsiTheme="minorHAnsi"/>
          <w:color w:val="244061" w:themeColor="accent1" w:themeShade="80"/>
          <w:sz w:val="24"/>
          <w:szCs w:val="24"/>
        </w:rPr>
        <w:t>Pour les opérations de maintenance préventives, un calendrier est mis en place et un rendez-vous est pris (8 jours à l’avance) pour chaque visite, d’un commun accord entre SFACS</w:t>
      </w:r>
      <w:r w:rsidRPr="007A5DE3">
        <w:rPr>
          <w:rFonts w:asciiTheme="minorHAnsi" w:hAnsiTheme="minorHAnsi"/>
          <w:smallCaps/>
          <w:color w:val="244061" w:themeColor="accent1" w:themeShade="80"/>
          <w:sz w:val="24"/>
          <w:szCs w:val="24"/>
        </w:rPr>
        <w:t xml:space="preserve"> </w:t>
      </w:r>
      <w:r w:rsidRPr="007A5DE3">
        <w:rPr>
          <w:rFonts w:asciiTheme="minorHAnsi" w:hAnsiTheme="minorHAnsi"/>
          <w:color w:val="244061" w:themeColor="accent1" w:themeShade="80"/>
          <w:sz w:val="24"/>
          <w:szCs w:val="24"/>
        </w:rPr>
        <w:t xml:space="preserve"> et le Client</w:t>
      </w:r>
      <w:r w:rsidRPr="007A5DE3">
        <w:rPr>
          <w:rFonts w:asciiTheme="minorHAnsi" w:hAnsiTheme="minorHAnsi"/>
          <w:smallCaps/>
          <w:color w:val="244061" w:themeColor="accent1" w:themeShade="80"/>
          <w:sz w:val="24"/>
          <w:szCs w:val="24"/>
        </w:rPr>
        <w:t xml:space="preserve">  </w:t>
      </w:r>
      <w:r w:rsidRPr="007A5DE3">
        <w:rPr>
          <w:rFonts w:asciiTheme="minorHAnsi" w:hAnsiTheme="minorHAnsi"/>
          <w:color w:val="244061" w:themeColor="accent1" w:themeShade="80"/>
          <w:sz w:val="24"/>
          <w:szCs w:val="24"/>
        </w:rPr>
        <w:t>en précisant le temps prévisionnel de l'arrêt.</w:t>
      </w:r>
      <w:r w:rsidRPr="007A5DE3">
        <w:rPr>
          <w:rFonts w:asciiTheme="minorHAnsi" w:hAnsiTheme="minorHAnsi"/>
          <w:smallCaps/>
          <w:color w:val="244061" w:themeColor="accent1" w:themeShade="80"/>
          <w:sz w:val="24"/>
          <w:szCs w:val="24"/>
        </w:rPr>
        <w:t xml:space="preserve">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 Client s’oblige à mettre le matériel à la disposition du technicien de SFACS, pendant le temps nécessaire à chaque intervention.</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pièces et fournitures se rapportant au(x) matériel(s) dont l'entretien a été confié à SFACS par le Client, seront livrées et mis en place exclusivement par SFACS, sauf accord préalable avec le Client</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L'huile sera fournie par SFACS et stockée sur le site sous la responsabilité du Client et laissée à la disposition de l’intervenant.</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L'élimination de l'huile et des pièces usagées, reste à la charge du </w:t>
      </w:r>
      <w:r w:rsidRPr="007A5DE3">
        <w:rPr>
          <w:rFonts w:asciiTheme="minorHAnsi" w:hAnsiTheme="minorHAnsi"/>
          <w:b/>
          <w:color w:val="244061" w:themeColor="accent1" w:themeShade="80"/>
          <w:sz w:val="24"/>
          <w:szCs w:val="24"/>
        </w:rPr>
        <w:t xml:space="preserve">Client, ou peut être assurée par SFACS </w:t>
      </w:r>
      <w:r w:rsidRPr="007A5DE3">
        <w:rPr>
          <w:rFonts w:asciiTheme="minorHAnsi" w:hAnsiTheme="minorHAnsi"/>
          <w:color w:val="244061" w:themeColor="accent1" w:themeShade="80"/>
          <w:sz w:val="24"/>
          <w:szCs w:val="24"/>
        </w:rPr>
        <w:t>moyennant une contribution modique, suivant cas.</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Chaque visite sera effectuée par un seul (voire plus si nécessaire) technicien et à l'issue, un rapport détaillé sur l'état du matériel sera remis au Client précisant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La nature des opérations effectuées, </w:t>
      </w: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observations éventuelles sur l'utilisation du matériel,</w:t>
      </w:r>
    </w:p>
    <w:p w:rsidR="007A5DE3" w:rsidRPr="007A5DE3" w:rsidRDefault="007A5DE3" w:rsidP="007A5DE3">
      <w:pPr>
        <w:numPr>
          <w:ilvl w:val="0"/>
          <w:numId w:val="3"/>
        </w:numPr>
        <w:spacing w:after="0" w:line="240" w:lineRule="auto"/>
        <w:ind w:left="1211" w:right="-233" w:firstLine="490"/>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remises en état éventuelles du matériel et l'état d'urgence.</w:t>
      </w:r>
    </w:p>
    <w:p w:rsidR="007A5DE3" w:rsidRPr="007A5DE3" w:rsidRDefault="007A5DE3" w:rsidP="007A5DE3">
      <w:pPr>
        <w:ind w:left="709"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Les obligations de SFACS sont strictement limitées aux opérations visées dans la présente offre. Elles ne comprennent pas les opérations de surveillance et de vérification courante du matériel fourni.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Ces opérations de maintenance journalière restant à la charge du Client !</w:t>
      </w:r>
    </w:p>
    <w:p w:rsidR="007A5DE3" w:rsidRPr="007A5DE3" w:rsidRDefault="007A5DE3" w:rsidP="007A5DE3">
      <w:pPr>
        <w:ind w:left="709"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s'engage à noter sur les feuilles d'attachement toute anomalie rencontrée lors de l'intervention de ses techniciens ainsi qu'à fournir sur demande au Client, toute proposition pour améliorer le fonctionnement et la fiabilité de l’installation.</w:t>
      </w:r>
    </w:p>
    <w:p w:rsidR="007A5DE3" w:rsidRPr="007A5DE3" w:rsidRDefault="007A5DE3" w:rsidP="007A5DE3">
      <w:pPr>
        <w:ind w:left="851"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4°  HORAIRES D'INTERVENTION</w:t>
      </w: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opérations normales de maintenance auront lieu les jours ouvrés,</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1"/>
        </w:numPr>
        <w:spacing w:after="0" w:line="240" w:lineRule="auto"/>
        <w:ind w:left="3686" w:right="-233" w:hanging="1069"/>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DU LUNDI AU VENDREDI.</w:t>
      </w:r>
    </w:p>
    <w:p w:rsidR="007A5DE3" w:rsidRPr="007A5DE3" w:rsidRDefault="007A5DE3" w:rsidP="007A5DE3">
      <w:pPr>
        <w:numPr>
          <w:ilvl w:val="0"/>
          <w:numId w:val="1"/>
        </w:numPr>
        <w:spacing w:after="0" w:line="240" w:lineRule="auto"/>
        <w:ind w:left="3686" w:right="-233" w:hanging="1069"/>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DE 9H00 A 17H00.</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5° OBLIGATION </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pStyle w:val="Titre8"/>
        <w:ind w:left="1134"/>
        <w:rPr>
          <w:rFonts w:asciiTheme="minorHAnsi" w:hAnsiTheme="minorHAnsi"/>
          <w:color w:val="244061" w:themeColor="accent1" w:themeShade="80"/>
          <w:szCs w:val="24"/>
        </w:rPr>
      </w:pPr>
      <w:r w:rsidRPr="007A5DE3">
        <w:rPr>
          <w:rFonts w:asciiTheme="minorHAnsi" w:hAnsiTheme="minorHAnsi"/>
          <w:b/>
          <w:color w:val="244061" w:themeColor="accent1" w:themeShade="80"/>
          <w:szCs w:val="24"/>
        </w:rPr>
        <w:lastRenderedPageBreak/>
        <w:t>5-1</w:t>
      </w:r>
      <w:r w:rsidRPr="007A5DE3">
        <w:rPr>
          <w:rFonts w:asciiTheme="minorHAnsi" w:hAnsiTheme="minorHAnsi"/>
          <w:color w:val="244061" w:themeColor="accent1" w:themeShade="80"/>
          <w:szCs w:val="24"/>
        </w:rPr>
        <w:t xml:space="preserve"> Le Client s'engage</w:t>
      </w:r>
    </w:p>
    <w:p w:rsidR="007A5DE3" w:rsidRPr="007A5DE3" w:rsidRDefault="007A5DE3" w:rsidP="007A5DE3">
      <w:pPr>
        <w:pStyle w:val="En-tte"/>
        <w:tabs>
          <w:tab w:val="clear" w:pos="4536"/>
          <w:tab w:val="clear" w:pos="9072"/>
        </w:tabs>
        <w:jc w:val="both"/>
        <w:rPr>
          <w:rFonts w:asciiTheme="minorHAnsi" w:hAnsiTheme="minorHAnsi"/>
          <w:color w:val="244061" w:themeColor="accent1" w:themeShade="80"/>
          <w:sz w:val="24"/>
          <w:szCs w:val="24"/>
        </w:rPr>
      </w:pPr>
    </w:p>
    <w:p w:rsidR="007A5DE3" w:rsidRPr="007A5DE3" w:rsidRDefault="007A5DE3" w:rsidP="007A5DE3">
      <w:pPr>
        <w:numPr>
          <w:ilvl w:val="0"/>
          <w:numId w:val="4"/>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informer SFACS par téléphone, par fax ou mail de tous les incidents et anomalies de fonctionnement du matériel.</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pStyle w:val="Retraitcorpsdetexte"/>
        <w:numPr>
          <w:ilvl w:val="0"/>
          <w:numId w:val="5"/>
        </w:numPr>
        <w:ind w:left="1418" w:hanging="284"/>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A déclarer que les matériels énumérés au plan de maintenance sont bien installés sur un même site. </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ce que le personnel SFACS, ait à tout moment libre, accès au matériel à entretenir et à ne laisser pénétrer dans la station que ses représentants dûment qualifiés.</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Il mettra à la disposition de SFACS,  les moyens de manutention nécessaires. </w:t>
      </w:r>
    </w:p>
    <w:p w:rsidR="007A5DE3" w:rsidRPr="007A5DE3" w:rsidRDefault="007A5DE3" w:rsidP="007A5DE3">
      <w:pPr>
        <w:ind w:left="113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maintenir le local compresseur propre et parfaitement accessible. La quantité de poussière ambiante contenue ne doit pas imposer plus d’échange de filtre prévue au plan de maintenance.</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fournir une alimentation électrique stable et conforme à la norme.</w:t>
      </w:r>
    </w:p>
    <w:p w:rsidR="007A5DE3" w:rsidRPr="007A5DE3" w:rsidRDefault="007A5DE3" w:rsidP="007A5DE3">
      <w:pPr>
        <w:ind w:left="1418" w:hanging="284"/>
        <w:jc w:val="both"/>
        <w:rPr>
          <w:rFonts w:asciiTheme="minorHAnsi" w:hAnsiTheme="minorHAnsi"/>
          <w:color w:val="244061" w:themeColor="accent1" w:themeShade="80"/>
          <w:sz w:val="24"/>
          <w:szCs w:val="24"/>
        </w:rPr>
      </w:pPr>
    </w:p>
    <w:p w:rsidR="007A5DE3" w:rsidRPr="007A5DE3" w:rsidRDefault="007A5DE3" w:rsidP="007A5DE3">
      <w:pPr>
        <w:numPr>
          <w:ilvl w:val="1"/>
          <w:numId w:val="6"/>
        </w:numPr>
        <w:spacing w:after="0" w:line="240" w:lineRule="auto"/>
        <w:ind w:left="1418"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 faire effectuer à ses frais les visites de contrôle exigées par la réglementation en vigueur ou à venir, ainsi que tous les travaux ou modifications pouvant en découler.</w:t>
      </w:r>
    </w:p>
    <w:p w:rsidR="007A5DE3" w:rsidRPr="007A5DE3" w:rsidRDefault="007A5DE3" w:rsidP="007A5DE3">
      <w:pPr>
        <w:tabs>
          <w:tab w:val="left" w:pos="1276"/>
        </w:tabs>
        <w:jc w:val="both"/>
        <w:rPr>
          <w:rFonts w:asciiTheme="minorHAnsi" w:hAnsiTheme="minorHAnsi"/>
          <w:color w:val="244061" w:themeColor="accent1" w:themeShade="80"/>
          <w:sz w:val="24"/>
          <w:szCs w:val="24"/>
        </w:rPr>
      </w:pPr>
    </w:p>
    <w:p w:rsidR="007A5DE3" w:rsidRPr="007A5DE3" w:rsidRDefault="007A5DE3" w:rsidP="007A5DE3">
      <w:pPr>
        <w:pStyle w:val="Corpsdetexte2"/>
        <w:tabs>
          <w:tab w:val="clear" w:pos="1276"/>
        </w:tabs>
        <w:ind w:left="1134"/>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Le présent document ne dégage pas le Client de l'obligation normale de surveillance à effectuer en conformité avec le(s) manuel(s) d'instruction(s) du constructeur.</w:t>
      </w:r>
    </w:p>
    <w:p w:rsidR="007A5DE3" w:rsidRPr="007A5DE3" w:rsidRDefault="007A5DE3" w:rsidP="007A5DE3">
      <w:pPr>
        <w:pStyle w:val="Corpsdetexte2"/>
        <w:tabs>
          <w:tab w:val="clear" w:pos="1276"/>
        </w:tabs>
        <w:ind w:left="1134"/>
        <w:rPr>
          <w:rFonts w:asciiTheme="minorHAnsi" w:hAnsiTheme="minorHAnsi"/>
          <w:color w:val="244061" w:themeColor="accent1" w:themeShade="80"/>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5-2 OBLIGATION DE SFACS</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répondra aux appels dans la journée et pourra intervenir dans les 48 heures ouvrées.</w:t>
      </w:r>
    </w:p>
    <w:p w:rsidR="007A5DE3" w:rsidRPr="007A5DE3" w:rsidRDefault="007A5DE3" w:rsidP="007A5DE3">
      <w:pPr>
        <w:ind w:left="708" w:right="-233"/>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autorisera le personnel du Client formé a cet effet, à avoir toute action qu’il jugera nécessaire en cas de fonctionnement défectueux de l’équipement à l’exception de toute modification de l’équipement qui pourra être effectuée qu’avec le consentement écrit de SFACS.</w:t>
      </w:r>
    </w:p>
    <w:p w:rsidR="007A5DE3" w:rsidRPr="007A5DE3" w:rsidRDefault="007A5DE3" w:rsidP="007A5DE3">
      <w:pPr>
        <w:ind w:left="708" w:right="-233"/>
        <w:jc w:val="both"/>
        <w:rPr>
          <w:rFonts w:asciiTheme="minorHAnsi" w:hAnsiTheme="minorHAnsi"/>
          <w:color w:val="244061" w:themeColor="accent1" w:themeShade="80"/>
          <w:sz w:val="24"/>
          <w:szCs w:val="24"/>
        </w:rPr>
      </w:pPr>
    </w:p>
    <w:p w:rsidR="007A5DE3" w:rsidRPr="007A5DE3" w:rsidRDefault="007A5DE3" w:rsidP="007A5DE3">
      <w:pPr>
        <w:numPr>
          <w:ilvl w:val="0"/>
          <w:numId w:val="6"/>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SFACS pourra soumettre au Client des suggestions relatives à sa fabrication ou son équipement.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4"/>
        </w:numPr>
        <w:spacing w:after="0" w:line="240" w:lineRule="auto"/>
        <w:ind w:left="99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A informer LE CLIENT de tous les incidents et anomalies de fonctionnement du matériel.</w:t>
      </w:r>
    </w:p>
    <w:p w:rsidR="007A5DE3" w:rsidRPr="007A5DE3" w:rsidRDefault="007A5DE3" w:rsidP="007A5DE3">
      <w:pPr>
        <w:jc w:val="both"/>
        <w:rPr>
          <w:rFonts w:asciiTheme="minorHAnsi" w:hAnsiTheme="minorHAnsi"/>
          <w:color w:val="244061" w:themeColor="accent1" w:themeShade="80"/>
          <w:sz w:val="24"/>
          <w:szCs w:val="24"/>
        </w:rPr>
      </w:pPr>
    </w:p>
    <w:p w:rsidR="007A5DE3" w:rsidRPr="007A5DE3" w:rsidRDefault="007A5DE3" w:rsidP="007A5DE3">
      <w:pPr>
        <w:tabs>
          <w:tab w:val="left" w:pos="1276"/>
        </w:tabs>
        <w:ind w:left="851"/>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6° INTERVENTIONS DEPANNAGE</w:t>
      </w:r>
    </w:p>
    <w:p w:rsidR="007A5DE3" w:rsidRPr="007A5DE3" w:rsidRDefault="007A5DE3" w:rsidP="007A5DE3">
      <w:pPr>
        <w:tabs>
          <w:tab w:val="left" w:pos="1276"/>
        </w:tabs>
        <w:jc w:val="both"/>
        <w:rPr>
          <w:rFonts w:asciiTheme="minorHAnsi" w:hAnsiTheme="minorHAnsi"/>
          <w:color w:val="244061" w:themeColor="accent1" w:themeShade="80"/>
          <w:sz w:val="24"/>
          <w:szCs w:val="24"/>
        </w:rPr>
      </w:pPr>
    </w:p>
    <w:p w:rsidR="007A5DE3" w:rsidRPr="007A5DE3" w:rsidRDefault="007A5DE3" w:rsidP="007A5DE3">
      <w:pPr>
        <w:tabs>
          <w:tab w:val="left" w:pos="1276"/>
        </w:tabs>
        <w:ind w:left="113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Cette prestation fera l'objet d'une facturation complémentaire sur présentation d’un devis.</w:t>
      </w:r>
    </w:p>
    <w:p w:rsidR="007A5DE3" w:rsidRPr="007A5DE3" w:rsidRDefault="007A5DE3" w:rsidP="007A5DE3">
      <w:pPr>
        <w:tabs>
          <w:tab w:val="left" w:pos="1276"/>
        </w:tabs>
        <w:jc w:val="both"/>
        <w:rPr>
          <w:rFonts w:asciiTheme="minorHAnsi" w:hAnsiTheme="minorHAnsi"/>
          <w:color w:val="244061" w:themeColor="accent1" w:themeShade="80"/>
          <w:sz w:val="24"/>
          <w:szCs w:val="24"/>
        </w:rPr>
      </w:pPr>
    </w:p>
    <w:p w:rsidR="007A5DE3" w:rsidRPr="007A5DE3" w:rsidRDefault="007A5DE3" w:rsidP="007A5DE3">
      <w:pPr>
        <w:ind w:left="851"/>
        <w:jc w:val="both"/>
        <w:rPr>
          <w:rFonts w:asciiTheme="minorHAnsi" w:hAnsiTheme="minorHAnsi"/>
          <w:b/>
          <w:color w:val="244061" w:themeColor="accent1" w:themeShade="80"/>
          <w:sz w:val="24"/>
          <w:szCs w:val="24"/>
        </w:rPr>
      </w:pPr>
    </w:p>
    <w:p w:rsidR="007A5DE3" w:rsidRPr="007A5DE3" w:rsidRDefault="007A5DE3" w:rsidP="007A5DE3">
      <w:pPr>
        <w:ind w:left="851"/>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7° RESPONSABILITES</w:t>
      </w:r>
    </w:p>
    <w:p w:rsidR="007A5DE3" w:rsidRPr="007A5DE3" w:rsidRDefault="007A5DE3" w:rsidP="007A5DE3">
      <w:pPr>
        <w:ind w:left="851"/>
        <w:jc w:val="both"/>
        <w:rPr>
          <w:rFonts w:asciiTheme="minorHAnsi" w:hAnsiTheme="minorHAnsi"/>
          <w:b/>
          <w:color w:val="244061" w:themeColor="accent1" w:themeShade="80"/>
          <w:sz w:val="24"/>
          <w:szCs w:val="24"/>
        </w:rPr>
      </w:pPr>
    </w:p>
    <w:p w:rsidR="007A5DE3" w:rsidRPr="007A5DE3" w:rsidRDefault="007A5DE3" w:rsidP="007A5DE3">
      <w:pPr>
        <w:ind w:left="99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A5DE3" w:rsidRPr="007A5DE3" w:rsidRDefault="007A5DE3" w:rsidP="007A5DE3">
      <w:pPr>
        <w:ind w:left="993" w:hanging="142"/>
        <w:jc w:val="both"/>
        <w:rPr>
          <w:rFonts w:asciiTheme="minorHAnsi" w:hAnsiTheme="minorHAnsi"/>
          <w:color w:val="244061" w:themeColor="accent1" w:themeShade="80"/>
          <w:sz w:val="24"/>
          <w:szCs w:val="24"/>
        </w:rPr>
      </w:pPr>
    </w:p>
    <w:p w:rsidR="007A5DE3" w:rsidRPr="007A5DE3" w:rsidRDefault="007A5DE3" w:rsidP="007A5DE3">
      <w:pPr>
        <w:pStyle w:val="Retraitcorpsdetexte2"/>
        <w:ind w:left="99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Dans le cas ou les troubles seraient d'origine SFACS, le client en serait avisé.</w:t>
      </w:r>
    </w:p>
    <w:p w:rsidR="007A5DE3" w:rsidRPr="007A5DE3" w:rsidRDefault="007A5DE3" w:rsidP="007A5DE3">
      <w:pPr>
        <w:pStyle w:val="Retraitcorpsdetexte2"/>
        <w:ind w:left="993"/>
        <w:rPr>
          <w:rFonts w:asciiTheme="minorHAnsi" w:hAnsiTheme="minorHAnsi"/>
          <w:color w:val="244061" w:themeColor="accent1" w:themeShade="80"/>
          <w:szCs w:val="24"/>
        </w:rPr>
      </w:pPr>
    </w:p>
    <w:p w:rsidR="007A5DE3" w:rsidRPr="007A5DE3" w:rsidRDefault="007A5DE3" w:rsidP="007A5DE3">
      <w:pPr>
        <w:pStyle w:val="Retraitcorpsdetexte2"/>
        <w:ind w:left="99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 Au cas où de telles circonstances viendraient à prolonger leurs effets pendants plus d'un mois, à compter de leur survenance, la présente offre sera résiliée de plein droit, sans indemnité d'aucune sorte de part et d'autre. </w:t>
      </w:r>
    </w:p>
    <w:p w:rsidR="007A5DE3" w:rsidRPr="007A5DE3" w:rsidRDefault="007A5DE3" w:rsidP="007A5DE3">
      <w:pPr>
        <w:ind w:left="993" w:right="-233"/>
        <w:jc w:val="both"/>
        <w:rPr>
          <w:rFonts w:asciiTheme="minorHAnsi" w:hAnsiTheme="minorHAnsi"/>
          <w:color w:val="244061" w:themeColor="accent1" w:themeShade="80"/>
          <w:sz w:val="24"/>
          <w:szCs w:val="24"/>
        </w:rPr>
      </w:pPr>
    </w:p>
    <w:p w:rsidR="007A5DE3" w:rsidRPr="007A5DE3" w:rsidRDefault="007A5DE3" w:rsidP="007A5DE3">
      <w:pPr>
        <w:ind w:left="993"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La responsabilité de SFACS,  ne pourra être recherchée qu'en cas de faute commise dans ou à l'occasion des prestations mises à sa charge dans le présent plan de maintenance.</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8. PRIX ET CONDITIONS DE PAIEMENT</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Forfait</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La rémunération de SFACS est fixée forfaitairement en fonction du plan de maintenance.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 xml:space="preserve">     Il est précisé que les frais de déplacement et d'hébergement engagés par SFACS, à l'occasion de son déplacement, dans le cadre et les conditions du présent plan de maintenance, sont compris dans la rémunération.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Il est précisé que les pièces détachées, l’huile nécessaire et toutes pièces afférant à la présente sont en sus.</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Exclusion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Sont exclus de la rémunération et feront l'objet d'une facturation séparée selon le tarif en vigueur de SFACS, les frais supplémentaires occasionnés par :</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interventions nécessairement plus fréquentes sur les machines utilisées intensivement en travaillant un nombre d'heure  supérieur à celui qui est défini dans le plan de maintenance figurant en annexe.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travaux de réparation et remplacement de pièces, pour des causes extérieures à la présente proposition, ainsi que pour les autres frais qui ressortent des conditions générales de vente et de livraison de SFACS.</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0"/>
          <w:numId w:val="2"/>
        </w:numPr>
        <w:spacing w:after="0" w:line="240" w:lineRule="auto"/>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Des dépannages d'urgence en dehors des horaires d'intervention en regard du chapitre 2.</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hanging="284"/>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Révision</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La rémunération est établie en fonction des conditions économiques à la date de la signature de la présente.</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w:t>
      </w:r>
      <w:r w:rsidRPr="007A5DE3">
        <w:rPr>
          <w:rFonts w:asciiTheme="minorHAnsi" w:hAnsiTheme="minorHAnsi"/>
          <w:color w:val="244061" w:themeColor="accent1" w:themeShade="80"/>
          <w:sz w:val="24"/>
          <w:szCs w:val="24"/>
        </w:rPr>
        <w:tab/>
        <w:t>Elle sera révisée annuellement à la date anniversaire de la signature du présent document.</w:t>
      </w:r>
    </w:p>
    <w:p w:rsidR="007A5DE3" w:rsidRPr="007A5DE3" w:rsidRDefault="007A5DE3" w:rsidP="007A5DE3">
      <w:pPr>
        <w:ind w:left="1418" w:right="-233" w:hanging="284"/>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Si la nature, la consistance ou le volume global des interventions et travaux venaient à être modifiés, la rémunération convenue serait ajustée par voie d'avenant.</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numPr>
          <w:ilvl w:val="1"/>
          <w:numId w:val="7"/>
        </w:numPr>
        <w:spacing w:after="0" w:line="240" w:lineRule="auto"/>
        <w:ind w:left="1418"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lastRenderedPageBreak/>
        <w:t>Conditions de paiement</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pStyle w:val="Listepuces2"/>
        <w:rPr>
          <w:rFonts w:asciiTheme="minorHAnsi" w:hAnsiTheme="minorHAnsi"/>
          <w:smallCaps/>
          <w:color w:val="244061" w:themeColor="accent1" w:themeShade="80"/>
          <w:szCs w:val="24"/>
        </w:rPr>
      </w:pPr>
      <w:r w:rsidRPr="007A5DE3">
        <w:rPr>
          <w:rFonts w:asciiTheme="minorHAnsi" w:hAnsiTheme="minorHAnsi"/>
          <w:color w:val="244061" w:themeColor="accent1" w:themeShade="80"/>
          <w:szCs w:val="24"/>
        </w:rPr>
        <w:t>Le règlement du forfait ainsi que des fournitures y afférant, est exigible dès la fin des travaux</w:t>
      </w:r>
      <w:r w:rsidRPr="007A5DE3">
        <w:rPr>
          <w:rFonts w:asciiTheme="minorHAnsi" w:hAnsiTheme="minorHAnsi"/>
          <w:smallCaps/>
          <w:color w:val="244061" w:themeColor="accent1" w:themeShade="80"/>
          <w:szCs w:val="24"/>
        </w:rPr>
        <w:t>.</w:t>
      </w:r>
    </w:p>
    <w:p w:rsidR="007A5DE3" w:rsidRPr="007A5DE3" w:rsidRDefault="007A5DE3" w:rsidP="007A5DE3">
      <w:pPr>
        <w:ind w:left="851" w:right="-233"/>
        <w:jc w:val="both"/>
        <w:rPr>
          <w:rFonts w:asciiTheme="minorHAnsi" w:hAnsiTheme="minorHAnsi"/>
          <w:smallCaps/>
          <w:color w:val="244061" w:themeColor="accent1" w:themeShade="80"/>
          <w:sz w:val="24"/>
          <w:szCs w:val="24"/>
        </w:rPr>
      </w:pPr>
    </w:p>
    <w:p w:rsidR="007A5DE3" w:rsidRPr="007A5DE3" w:rsidRDefault="007A5DE3" w:rsidP="007A5DE3">
      <w:pPr>
        <w:ind w:left="851" w:right="-233"/>
        <w:jc w:val="both"/>
        <w:rPr>
          <w:rFonts w:asciiTheme="minorHAnsi" w:hAnsiTheme="minorHAnsi"/>
          <w:smallCaps/>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9. DUREE DE L’OFFRE  </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La présente proposition est conclue pour une période de </w:t>
      </w:r>
      <w:r>
        <w:rPr>
          <w:rFonts w:asciiTheme="minorHAnsi" w:hAnsiTheme="minorHAnsi"/>
          <w:b/>
          <w:color w:val="244061" w:themeColor="accent1" w:themeShade="80"/>
          <w:sz w:val="24"/>
          <w:szCs w:val="24"/>
        </w:rPr>
        <w:t>SIX</w:t>
      </w:r>
      <w:r w:rsidRPr="007A5DE3">
        <w:rPr>
          <w:rFonts w:asciiTheme="minorHAnsi" w:hAnsiTheme="minorHAnsi"/>
          <w:b/>
          <w:color w:val="244061" w:themeColor="accent1" w:themeShade="80"/>
          <w:sz w:val="24"/>
          <w:szCs w:val="24"/>
        </w:rPr>
        <w:t xml:space="preserve"> ANS</w:t>
      </w:r>
      <w:r w:rsidRPr="007A5DE3">
        <w:rPr>
          <w:rFonts w:asciiTheme="minorHAnsi" w:hAnsiTheme="minorHAnsi"/>
          <w:color w:val="244061" w:themeColor="accent1" w:themeShade="80"/>
          <w:sz w:val="24"/>
          <w:szCs w:val="24"/>
        </w:rPr>
        <w:t xml:space="preserve"> à compter de la signature avec tacite reconduction. </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10. RESILIATION ANTICIPEE  </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1406"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Il est stipulé que chaque partie pourra résilier le présent plan de maintenance par lettre recommandée avec accusé de réception trois mois avant l’échéance annuelle.</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En cas d’ouverture d’une procédure de redressement judiciaire ou de liquidation judiciaire à l’encontre du Client, celle-ci emportera de plein droit la résiliation de la proposition à ses torts et griefs.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Au cas de cessation définitive ou de suspension d'activité du Client, le Client aura la faculté de mettre fin au présent plan, sans dommage et intérêts, moyennant un préavis de deux mois.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pStyle w:val="Retraitcorpsdetexte3"/>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En cas d'une grève générale ou sectorielle, arrêt de travail quelconque, conflit social,   troubles intérieurs graves chez SFACS, guerre, réquisition, pénurie de marchandise, interdiction d'importer, calamité générale naturelle et, plus généralement tout fait quelconque indépendant de la volonté de SFACS, rendant l'exécution des engagements impossible ou notablement plus coûteuse, le présent plan de maintenance sera de plein droit suspendu sans formalité et sans que la responsabilité du prestataire puisse être engagée.</w:t>
      </w:r>
    </w:p>
    <w:p w:rsidR="007A5DE3" w:rsidRPr="007A5DE3" w:rsidRDefault="007A5DE3" w:rsidP="007A5DE3">
      <w:pPr>
        <w:ind w:left="1134"/>
        <w:jc w:val="both"/>
        <w:rPr>
          <w:rFonts w:asciiTheme="minorHAnsi" w:hAnsiTheme="minorHAnsi"/>
          <w:color w:val="244061" w:themeColor="accent1" w:themeShade="80"/>
          <w:sz w:val="24"/>
          <w:szCs w:val="24"/>
        </w:rPr>
      </w:pPr>
    </w:p>
    <w:p w:rsidR="007A5DE3" w:rsidRPr="007A5DE3" w:rsidRDefault="007A5DE3" w:rsidP="007A5DE3">
      <w:pPr>
        <w:pStyle w:val="Retraitcorpsdetexte2"/>
        <w:ind w:left="1418"/>
        <w:rPr>
          <w:rFonts w:asciiTheme="minorHAnsi" w:hAnsiTheme="minorHAnsi"/>
          <w:color w:val="244061" w:themeColor="accent1" w:themeShade="80"/>
          <w:szCs w:val="24"/>
        </w:rPr>
      </w:pPr>
      <w:r w:rsidRPr="007A5DE3">
        <w:rPr>
          <w:rFonts w:asciiTheme="minorHAnsi" w:hAnsiTheme="minorHAnsi"/>
          <w:color w:val="244061" w:themeColor="accent1" w:themeShade="80"/>
          <w:szCs w:val="24"/>
        </w:rPr>
        <w:lastRenderedPageBreak/>
        <w:t xml:space="preserve">En cas de résiliation anticipée, le stock de pièces de rechange restera la propriété du client, la somme restant due éventuellement sera calculée par rapport au prorata « temporis » des pièces de rechange restantes. </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11. NOTIFICATION</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Toute notification d'une partie à l'autre devra être faite par lettre recommandée avec accusé de réception.</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12. INTEGRALITE DE </w:t>
      </w:r>
      <w:smartTag w:uri="urn:schemas-microsoft-com:office:smarttags" w:element="PersonName">
        <w:smartTagPr>
          <w:attr w:name="ProductID" w:val="LA PROPOSITION"/>
        </w:smartTagPr>
        <w:r w:rsidRPr="007A5DE3">
          <w:rPr>
            <w:rFonts w:asciiTheme="minorHAnsi" w:hAnsiTheme="minorHAnsi"/>
            <w:b/>
            <w:color w:val="244061" w:themeColor="accent1" w:themeShade="80"/>
            <w:sz w:val="24"/>
            <w:szCs w:val="24"/>
          </w:rPr>
          <w:t>LA PROPOSITION</w:t>
        </w:r>
      </w:smartTag>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 présent document décrit dans sa totalité des accords existants entre les parties concernant l'objet des présentes et remplace et annule tout accord antérieur.</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13. ASSURANCE</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SFACS déclare avoir souscrit auprès d'une compagnie notoirement connue, une police d'assurance couvrant sa responsabilité civile ainsi que tout dommage corporel, matériel et immatériel consécutifs.</w:t>
      </w:r>
    </w:p>
    <w:p w:rsidR="007A5DE3" w:rsidRPr="007A5DE3" w:rsidRDefault="007A5DE3" w:rsidP="007A5DE3">
      <w:pPr>
        <w:ind w:left="1418"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14. LOI  PROPOSITION </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right="-233"/>
        <w:jc w:val="both"/>
        <w:rPr>
          <w:rFonts w:asciiTheme="minorHAnsi" w:hAnsiTheme="minorHAnsi"/>
          <w:b/>
          <w:color w:val="244061" w:themeColor="accent1" w:themeShade="80"/>
          <w:sz w:val="24"/>
          <w:szCs w:val="24"/>
        </w:rPr>
      </w:pPr>
      <w:r w:rsidRPr="007A5DE3">
        <w:rPr>
          <w:rFonts w:asciiTheme="minorHAnsi" w:hAnsiTheme="minorHAnsi"/>
          <w:color w:val="244061" w:themeColor="accent1" w:themeShade="80"/>
          <w:sz w:val="24"/>
          <w:szCs w:val="24"/>
        </w:rPr>
        <w:t xml:space="preserve">                        La présente est soumise à l'application de la loi française.</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15. ENREGISTREMENT</w:t>
      </w: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1418"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L'enregistrement de la présente sera à l'initiative et à la charge de la partie qui en aura la nécessité.</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Fait à                                                  le</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b/>
          <w:color w:val="244061" w:themeColor="accent1" w:themeShade="80"/>
          <w:sz w:val="24"/>
          <w:szCs w:val="24"/>
        </w:rPr>
      </w:pPr>
      <w:r w:rsidRPr="007A5DE3">
        <w:rPr>
          <w:rFonts w:asciiTheme="minorHAnsi" w:hAnsiTheme="minorHAnsi"/>
          <w:color w:val="244061" w:themeColor="accent1" w:themeShade="80"/>
          <w:sz w:val="24"/>
          <w:szCs w:val="24"/>
        </w:rPr>
        <w:t>Pour  SFACS.</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t>Pour le CLIENT, bon pour accord (date, cachet, qualité, signature)</w:t>
      </w: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b/>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ind w:left="851"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 xml:space="preserve">Facteur de marche : 1/8  2/8  3/8 autre </w:t>
      </w:r>
      <w:r w:rsidRPr="007A5DE3">
        <w:rPr>
          <w:rFonts w:asciiTheme="minorHAnsi" w:hAnsiTheme="minorHAnsi"/>
          <w:color w:val="244061" w:themeColor="accent1" w:themeShade="80"/>
          <w:sz w:val="24"/>
          <w:szCs w:val="24"/>
        </w:rPr>
        <w:t>(rayer la mention inutile)</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Calendrier prévisionnel d’intervention :</w:t>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numPr>
          <w:ilvl w:val="0"/>
          <w:numId w:val="14"/>
        </w:numPr>
        <w:spacing w:after="0" w:line="240" w:lineRule="auto"/>
        <w:ind w:right="-233"/>
        <w:jc w:val="both"/>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Nombre d’interventions / Année               :</w:t>
      </w:r>
      <w:r w:rsidRPr="007A5DE3">
        <w:rPr>
          <w:rFonts w:asciiTheme="minorHAnsi" w:hAnsiTheme="minorHAnsi"/>
          <w:b/>
          <w:color w:val="244061" w:themeColor="accent1" w:themeShade="80"/>
          <w:sz w:val="24"/>
          <w:szCs w:val="24"/>
        </w:rPr>
        <w:tab/>
      </w: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left="851" w:right="-233"/>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lastRenderedPageBreak/>
        <w:t xml:space="preserve">                                 </w:t>
      </w:r>
      <w:r w:rsidRPr="007A5DE3">
        <w:rPr>
          <w:rFonts w:asciiTheme="minorHAnsi" w:hAnsiTheme="minorHAnsi"/>
          <w:b/>
          <w:color w:val="244061" w:themeColor="accent1" w:themeShade="80"/>
          <w:sz w:val="24"/>
          <w:szCs w:val="24"/>
        </w:rPr>
        <w:t>MAINTENANCE PREVENTIVE</w:t>
      </w:r>
    </w:p>
    <w:p w:rsidR="007A5DE3" w:rsidRPr="007A5DE3" w:rsidRDefault="007A5DE3" w:rsidP="007A5DE3">
      <w:pPr>
        <w:ind w:left="851" w:right="-233"/>
        <w:rPr>
          <w:rFonts w:asciiTheme="minorHAnsi" w:hAnsiTheme="minorHAnsi"/>
          <w:color w:val="244061" w:themeColor="accent1" w:themeShade="80"/>
          <w:sz w:val="24"/>
          <w:szCs w:val="24"/>
        </w:rPr>
      </w:pPr>
    </w:p>
    <w:p w:rsidR="007A5DE3" w:rsidRPr="007A5DE3" w:rsidRDefault="007A5DE3" w:rsidP="007A5DE3">
      <w:pPr>
        <w:tabs>
          <w:tab w:val="num" w:pos="1211"/>
        </w:tabs>
        <w:ind w:right="-233"/>
        <w:jc w:val="both"/>
        <w:rPr>
          <w:rFonts w:asciiTheme="minorHAnsi" w:hAnsiTheme="minorHAnsi"/>
          <w:smallCaps/>
          <w:color w:val="244061" w:themeColor="accent1" w:themeShade="80"/>
          <w:sz w:val="24"/>
          <w:szCs w:val="24"/>
        </w:rPr>
      </w:pPr>
    </w:p>
    <w:p w:rsidR="007A5DE3" w:rsidRPr="007A5DE3" w:rsidRDefault="007A5DE3" w:rsidP="007A5DE3">
      <w:pPr>
        <w:ind w:left="851" w:right="-233"/>
        <w:jc w:val="both"/>
        <w:rPr>
          <w:rFonts w:asciiTheme="minorHAnsi" w:hAnsiTheme="minorHAnsi"/>
          <w:smallCaps/>
          <w:color w:val="244061" w:themeColor="accent1" w:themeShade="80"/>
          <w:sz w:val="24"/>
          <w:szCs w:val="24"/>
          <w:u w:val="single"/>
        </w:rPr>
      </w:pPr>
      <w:r w:rsidRPr="007A5DE3">
        <w:rPr>
          <w:rFonts w:asciiTheme="minorHAnsi" w:hAnsiTheme="minorHAnsi"/>
          <w:smallCaps/>
          <w:color w:val="244061" w:themeColor="accent1" w:themeShade="80"/>
          <w:sz w:val="24"/>
          <w:szCs w:val="24"/>
          <w:u w:val="single"/>
        </w:rPr>
        <w:t xml:space="preserve">effectuee par SFACS à </w:t>
      </w:r>
      <w:r>
        <w:rPr>
          <w:rFonts w:asciiTheme="minorHAnsi" w:hAnsiTheme="minorHAnsi"/>
          <w:smallCaps/>
          <w:color w:val="244061" w:themeColor="accent1" w:themeShade="80"/>
          <w:sz w:val="24"/>
          <w:szCs w:val="24"/>
          <w:u w:val="single"/>
        </w:rPr>
        <w:t>2</w:t>
      </w:r>
      <w:r w:rsidRPr="007A5DE3">
        <w:rPr>
          <w:rFonts w:asciiTheme="minorHAnsi" w:hAnsiTheme="minorHAnsi"/>
          <w:smallCaps/>
          <w:color w:val="244061" w:themeColor="accent1" w:themeShade="80"/>
          <w:sz w:val="24"/>
          <w:szCs w:val="24"/>
          <w:u w:val="single"/>
        </w:rPr>
        <w:t xml:space="preserve">000H (et toutes les </w:t>
      </w:r>
      <w:r>
        <w:rPr>
          <w:rFonts w:asciiTheme="minorHAnsi" w:hAnsiTheme="minorHAnsi"/>
          <w:smallCaps/>
          <w:color w:val="244061" w:themeColor="accent1" w:themeShade="80"/>
          <w:sz w:val="24"/>
          <w:szCs w:val="24"/>
          <w:u w:val="single"/>
        </w:rPr>
        <w:t>2</w:t>
      </w:r>
      <w:r w:rsidRPr="007A5DE3">
        <w:rPr>
          <w:rFonts w:asciiTheme="minorHAnsi" w:hAnsiTheme="minorHAnsi"/>
          <w:smallCaps/>
          <w:color w:val="244061" w:themeColor="accent1" w:themeShade="80"/>
          <w:sz w:val="24"/>
          <w:szCs w:val="24"/>
          <w:u w:val="single"/>
        </w:rPr>
        <w:t>000 H)</w:t>
      </w:r>
    </w:p>
    <w:p w:rsidR="007A5DE3" w:rsidRPr="007A5DE3" w:rsidRDefault="007A5DE3" w:rsidP="007A5DE3">
      <w:pPr>
        <w:ind w:left="851" w:right="-233"/>
        <w:jc w:val="both"/>
        <w:rPr>
          <w:rFonts w:asciiTheme="minorHAnsi" w:hAnsiTheme="minorHAnsi"/>
          <w:smallCaps/>
          <w:color w:val="244061" w:themeColor="accent1" w:themeShade="80"/>
          <w:sz w:val="24"/>
          <w:szCs w:val="24"/>
          <w:u w:val="single"/>
        </w:rPr>
      </w:pPr>
    </w:p>
    <w:p w:rsidR="007A5DE3" w:rsidRPr="007A5DE3" w:rsidRDefault="007A5DE3" w:rsidP="007A5DE3">
      <w:pPr>
        <w:numPr>
          <w:ilvl w:val="0"/>
          <w:numId w:val="8"/>
        </w:numPr>
        <w:tabs>
          <w:tab w:val="num" w:pos="1211"/>
        </w:tabs>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vidange compresseur </w:t>
      </w:r>
    </w:p>
    <w:p w:rsidR="007A5DE3" w:rsidRPr="007A5DE3" w:rsidRDefault="007A5DE3" w:rsidP="007A5DE3">
      <w:pPr>
        <w:numPr>
          <w:ilvl w:val="0"/>
          <w:numId w:val="8"/>
        </w:numPr>
        <w:tabs>
          <w:tab w:val="num" w:pos="1211"/>
        </w:tabs>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remplacement filtre à huile</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remplacement filtre à air</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remplacement filtre separateur</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remplacement courroies</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purges </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contrôle clapet anti-retour</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contrôle regulation</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contrôle faisceau air/huile</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contrôle clapet maintien pression</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resserrage des raccords de regulation</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remplacement des membranes</w:t>
      </w:r>
    </w:p>
    <w:p w:rsidR="007A5DE3" w:rsidRPr="007A5DE3" w:rsidRDefault="007A5DE3" w:rsidP="007A5DE3">
      <w:pPr>
        <w:numPr>
          <w:ilvl w:val="0"/>
          <w:numId w:val="9"/>
        </w:numPr>
        <w:spacing w:after="0" w:line="240" w:lineRule="auto"/>
        <w:ind w:left="1211" w:right="-233"/>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resserrage des cables d'alimentation</w:t>
      </w:r>
    </w:p>
    <w:p w:rsidR="007A5DE3" w:rsidRPr="007A5DE3" w:rsidRDefault="007A5DE3" w:rsidP="007A5DE3">
      <w:pPr>
        <w:ind w:left="851" w:right="-233" w:firstLine="285"/>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 (resserrage des borniers, contrôle des tensions)</w:t>
      </w:r>
    </w:p>
    <w:p w:rsidR="007A5DE3" w:rsidRPr="007A5DE3" w:rsidRDefault="007A5DE3" w:rsidP="007A5DE3">
      <w:pPr>
        <w:numPr>
          <w:ilvl w:val="0"/>
          <w:numId w:val="10"/>
        </w:numPr>
        <w:spacing w:after="0" w:line="240" w:lineRule="auto"/>
        <w:ind w:left="1069" w:right="-233" w:hanging="21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essais du compresseur</w:t>
      </w:r>
    </w:p>
    <w:p w:rsidR="007A5DE3" w:rsidRPr="007A5DE3" w:rsidRDefault="007A5DE3" w:rsidP="007A5DE3">
      <w:pPr>
        <w:numPr>
          <w:ilvl w:val="0"/>
          <w:numId w:val="10"/>
        </w:numPr>
        <w:spacing w:after="0" w:line="240" w:lineRule="auto"/>
        <w:ind w:left="1069" w:right="-233" w:hanging="21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graissage moteur</w:t>
      </w:r>
    </w:p>
    <w:p w:rsidR="007A5DE3" w:rsidRPr="007A5DE3" w:rsidRDefault="007A5DE3" w:rsidP="007A5DE3">
      <w:pPr>
        <w:ind w:right="-233"/>
        <w:jc w:val="both"/>
        <w:rPr>
          <w:rFonts w:asciiTheme="minorHAnsi" w:hAnsiTheme="minorHAnsi"/>
          <w:smallCaps/>
          <w:color w:val="244061" w:themeColor="accent1" w:themeShade="80"/>
          <w:sz w:val="24"/>
          <w:szCs w:val="24"/>
        </w:rPr>
      </w:pPr>
    </w:p>
    <w:p w:rsidR="007A5DE3" w:rsidRPr="007A5DE3" w:rsidRDefault="007A5DE3" w:rsidP="007A5DE3">
      <w:pPr>
        <w:ind w:right="-233"/>
        <w:jc w:val="both"/>
        <w:rPr>
          <w:rFonts w:asciiTheme="minorHAnsi" w:hAnsiTheme="minorHAnsi"/>
          <w:smallCaps/>
          <w:color w:val="244061" w:themeColor="accent1" w:themeShade="80"/>
          <w:sz w:val="24"/>
          <w:szCs w:val="24"/>
        </w:rPr>
      </w:pPr>
    </w:p>
    <w:p w:rsidR="007A5DE3" w:rsidRPr="007A5DE3" w:rsidRDefault="007A5DE3" w:rsidP="007A5DE3">
      <w:pPr>
        <w:ind w:right="-233"/>
        <w:jc w:val="both"/>
        <w:rPr>
          <w:rFonts w:asciiTheme="minorHAnsi" w:hAnsiTheme="minorHAnsi"/>
          <w:smallCaps/>
          <w:color w:val="244061" w:themeColor="accent1" w:themeShade="80"/>
          <w:sz w:val="24"/>
          <w:szCs w:val="24"/>
        </w:rPr>
      </w:pPr>
    </w:p>
    <w:p w:rsidR="007A5DE3" w:rsidRPr="007A5DE3" w:rsidRDefault="007A5DE3" w:rsidP="007A5DE3">
      <w:pPr>
        <w:ind w:left="360" w:right="-233"/>
        <w:jc w:val="both"/>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t xml:space="preserve">                                                              GARANTIES </w:t>
      </w:r>
    </w:p>
    <w:p w:rsidR="007A5DE3" w:rsidRPr="007A5DE3" w:rsidRDefault="007A5DE3" w:rsidP="007A5DE3">
      <w:pPr>
        <w:ind w:left="360" w:right="-233"/>
        <w:jc w:val="both"/>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t xml:space="preserve"> </w:t>
      </w:r>
    </w:p>
    <w:p w:rsidR="007A5DE3" w:rsidRPr="007A5DE3" w:rsidRDefault="007A5DE3" w:rsidP="007A5DE3">
      <w:pPr>
        <w:numPr>
          <w:ilvl w:val="0"/>
          <w:numId w:val="14"/>
        </w:numPr>
        <w:spacing w:after="0" w:line="240" w:lineRule="auto"/>
        <w:ind w:right="-233"/>
        <w:jc w:val="both"/>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t>Maintien des garanties constructeur ou accord de celui-ci   /SFACS, soit :                       Pièces  standard  d’usure normale         = 1 AN</w:t>
      </w:r>
    </w:p>
    <w:p w:rsidR="007A5DE3" w:rsidRPr="007A5DE3" w:rsidRDefault="007A5DE3" w:rsidP="007A5DE3">
      <w:pPr>
        <w:numPr>
          <w:ilvl w:val="0"/>
          <w:numId w:val="14"/>
        </w:numPr>
        <w:spacing w:after="0" w:line="240" w:lineRule="auto"/>
        <w:ind w:right="-233"/>
        <w:jc w:val="both"/>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tab/>
      </w:r>
      <w:r w:rsidRPr="007A5DE3">
        <w:rPr>
          <w:rFonts w:asciiTheme="minorHAnsi" w:hAnsiTheme="minorHAnsi"/>
          <w:b/>
          <w:smallCaps/>
          <w:color w:val="244061" w:themeColor="accent1" w:themeShade="80"/>
          <w:sz w:val="24"/>
          <w:szCs w:val="24"/>
        </w:rPr>
        <w:tab/>
      </w:r>
      <w:r w:rsidRPr="007A5DE3">
        <w:rPr>
          <w:rFonts w:asciiTheme="minorHAnsi" w:hAnsiTheme="minorHAnsi"/>
          <w:b/>
          <w:smallCaps/>
          <w:color w:val="244061" w:themeColor="accent1" w:themeShade="80"/>
          <w:sz w:val="24"/>
          <w:szCs w:val="24"/>
        </w:rPr>
        <w:tab/>
        <w:t xml:space="preserve">                 pièces electriques et mo                               = 6 MOIS</w:t>
      </w:r>
      <w:r w:rsidRPr="007A5DE3">
        <w:rPr>
          <w:rFonts w:asciiTheme="minorHAnsi" w:hAnsiTheme="minorHAnsi"/>
          <w:b/>
          <w:smallCaps/>
          <w:color w:val="244061" w:themeColor="accent1" w:themeShade="80"/>
          <w:sz w:val="24"/>
          <w:szCs w:val="24"/>
        </w:rPr>
        <w:tab/>
      </w:r>
    </w:p>
    <w:p w:rsidR="007A5DE3" w:rsidRPr="007A5DE3" w:rsidRDefault="007A5DE3" w:rsidP="007A5DE3">
      <w:pPr>
        <w:numPr>
          <w:ilvl w:val="0"/>
          <w:numId w:val="14"/>
        </w:numPr>
        <w:spacing w:after="0" w:line="240" w:lineRule="auto"/>
        <w:ind w:right="-233"/>
        <w:jc w:val="both"/>
        <w:rPr>
          <w:rFonts w:asciiTheme="minorHAnsi" w:hAnsiTheme="minorHAnsi"/>
          <w:smallCaps/>
          <w:color w:val="244061" w:themeColor="accent1" w:themeShade="80"/>
          <w:sz w:val="24"/>
          <w:szCs w:val="24"/>
          <w:u w:val="single"/>
        </w:rPr>
      </w:pPr>
      <w:r w:rsidRPr="007A5DE3">
        <w:rPr>
          <w:rFonts w:asciiTheme="minorHAnsi" w:hAnsiTheme="minorHAnsi"/>
          <w:b/>
          <w:smallCaps/>
          <w:color w:val="244061" w:themeColor="accent1" w:themeShade="80"/>
          <w:sz w:val="24"/>
          <w:szCs w:val="24"/>
        </w:rPr>
        <w:t xml:space="preserve">                                 consommables d’origine (filtres,…)                          = 6 mois </w:t>
      </w:r>
    </w:p>
    <w:p w:rsidR="007A5DE3" w:rsidRPr="007A5DE3" w:rsidRDefault="007A5DE3" w:rsidP="007A5DE3">
      <w:pPr>
        <w:ind w:right="-233"/>
        <w:jc w:val="both"/>
        <w:rPr>
          <w:rFonts w:asciiTheme="minorHAnsi" w:hAnsiTheme="minorHAnsi"/>
          <w:b/>
          <w:smallCaps/>
          <w:color w:val="244061" w:themeColor="accent1" w:themeShade="80"/>
          <w:sz w:val="24"/>
          <w:szCs w:val="24"/>
        </w:rPr>
      </w:pPr>
    </w:p>
    <w:p w:rsidR="007A5DE3" w:rsidRPr="007A5DE3" w:rsidRDefault="007A5DE3" w:rsidP="007A5DE3">
      <w:pPr>
        <w:ind w:right="-233"/>
        <w:jc w:val="both"/>
        <w:rPr>
          <w:rFonts w:asciiTheme="minorHAnsi" w:hAnsiTheme="minorHAnsi"/>
          <w:b/>
          <w:smallCaps/>
          <w:color w:val="244061" w:themeColor="accent1" w:themeShade="80"/>
          <w:sz w:val="24"/>
          <w:szCs w:val="24"/>
        </w:rPr>
      </w:pPr>
    </w:p>
    <w:p w:rsidR="007A5DE3" w:rsidRPr="007A5DE3" w:rsidRDefault="007A5DE3" w:rsidP="007A5DE3">
      <w:pPr>
        <w:ind w:right="-233"/>
        <w:jc w:val="both"/>
        <w:rPr>
          <w:rFonts w:asciiTheme="minorHAnsi" w:hAnsiTheme="minorHAnsi"/>
          <w:b/>
          <w:smallCaps/>
          <w:color w:val="244061" w:themeColor="accent1" w:themeShade="80"/>
          <w:sz w:val="24"/>
          <w:szCs w:val="24"/>
        </w:rPr>
      </w:pPr>
    </w:p>
    <w:p w:rsidR="007A5DE3" w:rsidRPr="007A5DE3" w:rsidRDefault="007A5DE3" w:rsidP="007A5DE3">
      <w:pPr>
        <w:ind w:right="-233"/>
        <w:jc w:val="both"/>
        <w:rPr>
          <w:rFonts w:asciiTheme="minorHAnsi" w:hAnsiTheme="minorHAnsi"/>
          <w:smallCaps/>
          <w:color w:val="244061" w:themeColor="accent1" w:themeShade="80"/>
          <w:sz w:val="24"/>
          <w:szCs w:val="24"/>
          <w:u w:val="single"/>
        </w:rPr>
      </w:pPr>
    </w:p>
    <w:p w:rsidR="007A5DE3" w:rsidRPr="007A5DE3" w:rsidRDefault="007A5DE3" w:rsidP="007A5DE3">
      <w:pPr>
        <w:ind w:right="-233"/>
        <w:jc w:val="center"/>
        <w:rPr>
          <w:rFonts w:asciiTheme="minorHAnsi" w:hAnsiTheme="minorHAnsi"/>
          <w:smallCaps/>
          <w:color w:val="244061" w:themeColor="accent1" w:themeShade="80"/>
          <w:sz w:val="24"/>
          <w:szCs w:val="24"/>
          <w:u w:val="single"/>
        </w:rPr>
      </w:pPr>
    </w:p>
    <w:p w:rsidR="007A5DE3" w:rsidRPr="007A5DE3" w:rsidRDefault="007A5DE3" w:rsidP="007A5DE3">
      <w:pPr>
        <w:ind w:right="-233"/>
        <w:jc w:val="center"/>
        <w:rPr>
          <w:rFonts w:asciiTheme="minorHAnsi" w:hAnsiTheme="minorHAnsi"/>
          <w:smallCaps/>
          <w:color w:val="244061" w:themeColor="accent1" w:themeShade="80"/>
          <w:sz w:val="24"/>
          <w:szCs w:val="24"/>
          <w:u w:val="single"/>
        </w:rPr>
      </w:pPr>
      <w:r w:rsidRPr="007A5DE3">
        <w:rPr>
          <w:rFonts w:asciiTheme="minorHAnsi" w:hAnsiTheme="minorHAnsi"/>
          <w:smallCaps/>
          <w:color w:val="244061" w:themeColor="accent1" w:themeShade="80"/>
          <w:sz w:val="24"/>
          <w:szCs w:val="24"/>
          <w:u w:val="single"/>
        </w:rPr>
        <w:t>Contrôle hebdomadaire effectue par le client</w:t>
      </w:r>
    </w:p>
    <w:p w:rsidR="007A5DE3" w:rsidRPr="007A5DE3" w:rsidRDefault="007A5DE3" w:rsidP="007A5DE3">
      <w:pPr>
        <w:ind w:right="-233"/>
        <w:jc w:val="center"/>
        <w:rPr>
          <w:rFonts w:asciiTheme="minorHAnsi" w:hAnsiTheme="minorHAnsi"/>
          <w:smallCaps/>
          <w:color w:val="244061" w:themeColor="accent1" w:themeShade="80"/>
          <w:sz w:val="24"/>
          <w:szCs w:val="24"/>
        </w:rPr>
      </w:pPr>
    </w:p>
    <w:p w:rsidR="007A5DE3" w:rsidRPr="007A5DE3" w:rsidRDefault="007A5DE3" w:rsidP="007A5DE3">
      <w:pPr>
        <w:ind w:right="-233"/>
        <w:jc w:val="center"/>
        <w:rPr>
          <w:rFonts w:asciiTheme="minorHAnsi" w:hAnsiTheme="minorHAnsi"/>
          <w:smallCaps/>
          <w:color w:val="244061" w:themeColor="accent1" w:themeShade="80"/>
          <w:sz w:val="24"/>
          <w:szCs w:val="24"/>
        </w:rPr>
      </w:pP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Visite de </w:t>
      </w:r>
      <w:smartTag w:uri="urn:schemas-microsoft-com:office:smarttags" w:element="PersonName">
        <w:smartTagPr>
          <w:attr w:name="ProductID" w:val="LA CENTRALE"/>
        </w:smartTagPr>
        <w:r w:rsidRPr="007A5DE3">
          <w:rPr>
            <w:rFonts w:asciiTheme="minorHAnsi" w:hAnsiTheme="minorHAnsi"/>
            <w:smallCaps/>
            <w:color w:val="244061" w:themeColor="accent1" w:themeShade="80"/>
            <w:sz w:val="24"/>
            <w:szCs w:val="24"/>
          </w:rPr>
          <w:t>la centrale</w:t>
        </w:r>
      </w:smartTag>
      <w:r w:rsidRPr="007A5DE3">
        <w:rPr>
          <w:rFonts w:asciiTheme="minorHAnsi" w:hAnsiTheme="minorHAnsi"/>
          <w:smallCaps/>
          <w:color w:val="244061" w:themeColor="accent1" w:themeShade="80"/>
          <w:sz w:val="24"/>
          <w:szCs w:val="24"/>
        </w:rPr>
        <w:t xml:space="preserve">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visuel du compresseur </w:t>
      </w: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Contrôle des flexibles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Vérification du niveau d'huile, de l’absence de condensats dans </w:t>
      </w:r>
      <w:smartTag w:uri="urn:schemas-microsoft-com:office:smarttags" w:element="PersonName">
        <w:smartTagPr>
          <w:attr w:name="ProductID" w:val="LA CUVE"/>
        </w:smartTagPr>
        <w:r w:rsidRPr="007A5DE3">
          <w:rPr>
            <w:rFonts w:asciiTheme="minorHAnsi" w:hAnsiTheme="minorHAnsi"/>
            <w:smallCaps/>
            <w:color w:val="244061" w:themeColor="accent1" w:themeShade="80"/>
            <w:sz w:val="24"/>
            <w:szCs w:val="24"/>
          </w:rPr>
          <w:t>la cuve</w:t>
        </w:r>
      </w:smartTag>
      <w:r w:rsidRPr="007A5DE3">
        <w:rPr>
          <w:rFonts w:asciiTheme="minorHAnsi" w:hAnsiTheme="minorHAnsi"/>
          <w:smallCaps/>
          <w:color w:val="244061" w:themeColor="accent1" w:themeShade="80"/>
          <w:sz w:val="24"/>
          <w:szCs w:val="24"/>
        </w:rPr>
        <w:t>( bon fonctionnement des purges,…)</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Nettoyage machine</w:t>
      </w:r>
    </w:p>
    <w:p w:rsidR="007A5DE3" w:rsidRPr="007A5DE3" w:rsidRDefault="007A5DE3" w:rsidP="007A5DE3">
      <w:pPr>
        <w:ind w:right="-233"/>
        <w:rPr>
          <w:rFonts w:asciiTheme="minorHAnsi" w:hAnsiTheme="minorHAnsi"/>
          <w:smallCaps/>
          <w:color w:val="244061" w:themeColor="accent1" w:themeShade="80"/>
          <w:sz w:val="24"/>
          <w:szCs w:val="24"/>
          <w:u w:val="single"/>
        </w:rPr>
      </w:pPr>
    </w:p>
    <w:p w:rsidR="007A5DE3" w:rsidRPr="007A5DE3" w:rsidRDefault="007A5DE3" w:rsidP="007A5DE3">
      <w:pPr>
        <w:ind w:right="-233"/>
        <w:jc w:val="center"/>
        <w:rPr>
          <w:rFonts w:asciiTheme="minorHAnsi" w:hAnsiTheme="minorHAnsi"/>
          <w:smallCaps/>
          <w:color w:val="244061" w:themeColor="accent1" w:themeShade="80"/>
          <w:sz w:val="24"/>
          <w:szCs w:val="24"/>
          <w:u w:val="single"/>
        </w:rPr>
      </w:pPr>
      <w:r w:rsidRPr="007A5DE3">
        <w:rPr>
          <w:rFonts w:asciiTheme="minorHAnsi" w:hAnsiTheme="minorHAnsi"/>
          <w:smallCaps/>
          <w:color w:val="244061" w:themeColor="accent1" w:themeShade="80"/>
          <w:sz w:val="24"/>
          <w:szCs w:val="24"/>
          <w:u w:val="single"/>
        </w:rPr>
        <w:t>entretien selon l’état visuel effectue par le client</w:t>
      </w:r>
    </w:p>
    <w:p w:rsidR="007A5DE3" w:rsidRPr="007A5DE3" w:rsidRDefault="007A5DE3" w:rsidP="007A5DE3">
      <w:pPr>
        <w:ind w:right="-233"/>
        <w:rPr>
          <w:rFonts w:asciiTheme="minorHAnsi" w:hAnsiTheme="minorHAnsi"/>
          <w:smallCaps/>
          <w:color w:val="244061" w:themeColor="accent1" w:themeShade="80"/>
          <w:sz w:val="24"/>
          <w:szCs w:val="24"/>
        </w:rPr>
      </w:pP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Nettoyage du  sol </w:t>
      </w:r>
    </w:p>
    <w:p w:rsidR="007A5DE3" w:rsidRPr="007A5DE3" w:rsidRDefault="007A5DE3" w:rsidP="007A5DE3">
      <w:pPr>
        <w:ind w:right="-233"/>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Dépoussiérage et/ou nettoyage du caisson</w:t>
      </w:r>
    </w:p>
    <w:p w:rsidR="007A5DE3" w:rsidRPr="007A5DE3" w:rsidRDefault="007A5DE3" w:rsidP="007A5DE3">
      <w:pPr>
        <w:ind w:right="-233"/>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Nettoyage machine</w:t>
      </w:r>
    </w:p>
    <w:p w:rsidR="007A5DE3" w:rsidRPr="007A5DE3" w:rsidRDefault="007A5DE3" w:rsidP="007A5DE3">
      <w:pPr>
        <w:ind w:right="-233"/>
        <w:jc w:val="center"/>
        <w:rPr>
          <w:rFonts w:asciiTheme="minorHAnsi" w:hAnsiTheme="minorHAnsi"/>
          <w:b/>
          <w:smallCaps/>
          <w:color w:val="244061" w:themeColor="accent1" w:themeShade="80"/>
          <w:sz w:val="24"/>
          <w:szCs w:val="24"/>
        </w:rPr>
      </w:pPr>
    </w:p>
    <w:p w:rsidR="007A5DE3" w:rsidRPr="007A5DE3" w:rsidRDefault="007A5DE3" w:rsidP="007A5DE3">
      <w:pPr>
        <w:ind w:right="-233"/>
        <w:jc w:val="center"/>
        <w:rPr>
          <w:rFonts w:asciiTheme="minorHAnsi" w:hAnsiTheme="minorHAnsi"/>
          <w:b/>
          <w:smallCaps/>
          <w:color w:val="244061" w:themeColor="accent1" w:themeShade="80"/>
          <w:sz w:val="24"/>
          <w:szCs w:val="24"/>
        </w:rPr>
      </w:pPr>
      <w:r w:rsidRPr="007A5DE3">
        <w:rPr>
          <w:rFonts w:asciiTheme="minorHAnsi" w:hAnsiTheme="minorHAnsi"/>
          <w:b/>
          <w:smallCaps/>
          <w:color w:val="244061" w:themeColor="accent1" w:themeShade="80"/>
          <w:sz w:val="24"/>
          <w:szCs w:val="24"/>
        </w:rPr>
        <w:t>MAINTENANCE CURATIVE</w:t>
      </w:r>
    </w:p>
    <w:p w:rsidR="007A5DE3" w:rsidRPr="007A5DE3" w:rsidRDefault="007A5DE3" w:rsidP="007A5DE3">
      <w:pPr>
        <w:ind w:right="-233"/>
        <w:jc w:val="center"/>
        <w:rPr>
          <w:rFonts w:asciiTheme="minorHAnsi" w:hAnsiTheme="minorHAnsi"/>
          <w:b/>
          <w:smallCaps/>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SFACS effectue tous les dépannages et réparations nécessaires au bon fonctionnement de </w:t>
      </w:r>
      <w:smartTag w:uri="urn:schemas-microsoft-com:office:smarttags" w:element="PersonName">
        <w:smartTagPr>
          <w:attr w:name="ProductID" w:val="LA MACHINE  SUR SIMPLE"/>
        </w:smartTagPr>
        <w:smartTag w:uri="urn:schemas-microsoft-com:office:smarttags" w:element="PersonName">
          <w:smartTagPr>
            <w:attr w:name="ProductID" w:val="LA MACHINE  SUR"/>
          </w:smartTagPr>
          <w:r w:rsidRPr="007A5DE3">
            <w:rPr>
              <w:rFonts w:asciiTheme="minorHAnsi" w:hAnsiTheme="minorHAnsi"/>
              <w:color w:val="244061" w:themeColor="accent1" w:themeShade="80"/>
              <w:sz w:val="24"/>
              <w:szCs w:val="24"/>
            </w:rPr>
            <w:t>la machine  sur</w:t>
          </w:r>
        </w:smartTag>
        <w:r w:rsidRPr="007A5DE3">
          <w:rPr>
            <w:rFonts w:asciiTheme="minorHAnsi" w:hAnsiTheme="minorHAnsi"/>
            <w:color w:val="244061" w:themeColor="accent1" w:themeShade="80"/>
            <w:sz w:val="24"/>
            <w:szCs w:val="24"/>
          </w:rPr>
          <w:t xml:space="preserve"> simple</w:t>
        </w:r>
      </w:smartTag>
      <w:r w:rsidRPr="007A5DE3">
        <w:rPr>
          <w:rFonts w:asciiTheme="minorHAnsi" w:hAnsiTheme="minorHAnsi"/>
          <w:color w:val="244061" w:themeColor="accent1" w:themeShade="80"/>
          <w:sz w:val="24"/>
          <w:szCs w:val="24"/>
        </w:rPr>
        <w:t xml:space="preserve"> appel telephonique pendant  les  heures  ouvrees  de : 9 h à 17 h.</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Suite à cet appel, un technicien SFACS, prendra contact avec vous pour analyser le dysfonctionnement.</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Une assistance technique de premiére urgence sera dispensée.</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Un  rendez vous vous sera fixé par celui ci avec votre accord,  pour une intervention dans les meilleurs  delais.</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Un rapport d'intervention vous sera remis précisant:</w:t>
      </w:r>
    </w:p>
    <w:p w:rsidR="007A5DE3" w:rsidRPr="007A5DE3" w:rsidRDefault="007A5DE3" w:rsidP="007A5DE3">
      <w:pPr>
        <w:pStyle w:val="Corpsdetexte3"/>
        <w:numPr>
          <w:ilvl w:val="0"/>
          <w:numId w:val="11"/>
        </w:numPr>
        <w:jc w:val="both"/>
        <w:rPr>
          <w:rFonts w:asciiTheme="minorHAnsi" w:hAnsiTheme="minorHAnsi"/>
          <w:color w:val="244061" w:themeColor="accent1" w:themeShade="80"/>
          <w:sz w:val="24"/>
          <w:szCs w:val="24"/>
        </w:rPr>
      </w:pPr>
      <w:smartTag w:uri="urn:schemas-microsoft-com:office:smarttags" w:element="PersonName">
        <w:smartTagPr>
          <w:attr w:name="ProductID" w:val="LA NATURE DES OPERATIONS"/>
        </w:smartTagPr>
        <w:smartTag w:uri="urn:schemas-microsoft-com:office:smarttags" w:element="PersonName">
          <w:smartTagPr>
            <w:attr w:name="ProductID" w:val="LA NATURE DES"/>
          </w:smartTagPr>
          <w:r w:rsidRPr="007A5DE3">
            <w:rPr>
              <w:rFonts w:asciiTheme="minorHAnsi" w:hAnsiTheme="minorHAnsi"/>
              <w:color w:val="244061" w:themeColor="accent1" w:themeShade="80"/>
              <w:sz w:val="24"/>
              <w:szCs w:val="24"/>
            </w:rPr>
            <w:t>La nature des</w:t>
          </w:r>
        </w:smartTag>
        <w:r w:rsidRPr="007A5DE3">
          <w:rPr>
            <w:rFonts w:asciiTheme="minorHAnsi" w:hAnsiTheme="minorHAnsi"/>
            <w:color w:val="244061" w:themeColor="accent1" w:themeShade="80"/>
            <w:sz w:val="24"/>
            <w:szCs w:val="24"/>
          </w:rPr>
          <w:t xml:space="preserve"> opérations</w:t>
        </w:r>
      </w:smartTag>
      <w:r w:rsidRPr="007A5DE3">
        <w:rPr>
          <w:rFonts w:asciiTheme="minorHAnsi" w:hAnsiTheme="minorHAnsi"/>
          <w:color w:val="244061" w:themeColor="accent1" w:themeShade="80"/>
          <w:sz w:val="24"/>
          <w:szCs w:val="24"/>
        </w:rPr>
        <w:t xml:space="preserve"> effectuées</w:t>
      </w:r>
    </w:p>
    <w:p w:rsidR="007A5DE3" w:rsidRPr="007A5DE3" w:rsidRDefault="007A5DE3" w:rsidP="007A5DE3">
      <w:pPr>
        <w:pStyle w:val="Corpsdetexte3"/>
        <w:numPr>
          <w:ilvl w:val="0"/>
          <w:numId w:val="12"/>
        </w:numPr>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Les observations éventuelles  sur l'utilisation du matériel</w:t>
      </w:r>
    </w:p>
    <w:p w:rsidR="007A5DE3" w:rsidRPr="007A5DE3" w:rsidRDefault="007A5DE3" w:rsidP="007A5DE3">
      <w:pPr>
        <w:pStyle w:val="Corpsdetexte3"/>
        <w:numPr>
          <w:ilvl w:val="0"/>
          <w:numId w:val="13"/>
        </w:numPr>
        <w:jc w:val="both"/>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rPr>
        <w:t>l</w:t>
      </w:r>
      <w:r w:rsidRPr="007A5DE3">
        <w:rPr>
          <w:rFonts w:asciiTheme="minorHAnsi" w:hAnsiTheme="minorHAnsi"/>
          <w:color w:val="244061" w:themeColor="accent1" w:themeShade="80"/>
          <w:sz w:val="24"/>
          <w:szCs w:val="24"/>
        </w:rPr>
        <w:t>es remises en état éventuelles du matériel à effectuer</w:t>
      </w: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pStyle w:val="Corpsdetexte3"/>
        <w:jc w:val="both"/>
        <w:rPr>
          <w:rFonts w:asciiTheme="minorHAnsi" w:hAnsiTheme="minorHAnsi"/>
          <w:color w:val="244061" w:themeColor="accent1" w:themeShade="80"/>
          <w:sz w:val="24"/>
          <w:szCs w:val="24"/>
        </w:rPr>
      </w:pPr>
    </w:p>
    <w:p w:rsidR="007A5DE3" w:rsidRPr="007A5DE3" w:rsidRDefault="007A5DE3" w:rsidP="007A5DE3">
      <w:pPr>
        <w:ind w:left="851"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u w:val="single"/>
        </w:rPr>
        <w:t>VOS CONTACTS</w:t>
      </w:r>
      <w:r w:rsidRPr="007A5DE3">
        <w:rPr>
          <w:rFonts w:asciiTheme="minorHAnsi" w:hAnsiTheme="minorHAnsi"/>
          <w:color w:val="244061" w:themeColor="accent1" w:themeShade="80"/>
          <w:sz w:val="24"/>
          <w:szCs w:val="24"/>
        </w:rPr>
        <w:t xml:space="preserve"> </w:t>
      </w:r>
    </w:p>
    <w:p w:rsidR="007A5DE3" w:rsidRPr="007A5DE3" w:rsidRDefault="007A5DE3" w:rsidP="007A5DE3">
      <w:pPr>
        <w:ind w:left="851" w:right="-233"/>
        <w:jc w:val="center"/>
        <w:rPr>
          <w:rFonts w:asciiTheme="minorHAnsi" w:hAnsiTheme="minorHAnsi"/>
          <w:color w:val="244061" w:themeColor="accent1" w:themeShade="80"/>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6"/>
        <w:gridCol w:w="5081"/>
      </w:tblGrid>
      <w:tr w:rsidR="007A5DE3" w:rsidRPr="007A5DE3" w:rsidTr="007A5DE3">
        <w:tc>
          <w:tcPr>
            <w:tcW w:w="4819" w:type="dxa"/>
          </w:tcPr>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R.BRET</w:t>
            </w:r>
          </w:p>
        </w:tc>
        <w:tc>
          <w:tcPr>
            <w:tcW w:w="5103" w:type="dxa"/>
          </w:tcPr>
          <w:p w:rsidR="007A5DE3" w:rsidRPr="007A5DE3" w:rsidRDefault="007A5DE3" w:rsidP="007A5DE3">
            <w:pPr>
              <w:ind w:right="-233"/>
              <w:jc w:val="cente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A.BALAZARD</w:t>
            </w:r>
          </w:p>
        </w:tc>
      </w:tr>
      <w:tr w:rsidR="007A5DE3" w:rsidRPr="007A5DE3" w:rsidTr="007A5DE3">
        <w:tc>
          <w:tcPr>
            <w:tcW w:w="4819" w:type="dxa"/>
          </w:tcPr>
          <w:p w:rsidR="007A5DE3" w:rsidRPr="007A5DE3" w:rsidRDefault="007A5DE3" w:rsidP="007A5DE3">
            <w:pPr>
              <w:ind w:right="-233"/>
              <w:rPr>
                <w:rFonts w:asciiTheme="minorHAnsi" w:hAnsiTheme="minorHAnsi"/>
                <w:color w:val="244061" w:themeColor="accent1" w:themeShade="80"/>
                <w:sz w:val="24"/>
                <w:szCs w:val="24"/>
              </w:rPr>
            </w:pPr>
          </w:p>
        </w:tc>
        <w:tc>
          <w:tcPr>
            <w:tcW w:w="5103" w:type="dxa"/>
          </w:tcPr>
          <w:p w:rsidR="007A5DE3" w:rsidRPr="007A5DE3" w:rsidRDefault="007A5DE3" w:rsidP="007A5DE3">
            <w:pPr>
              <w:ind w:right="-233"/>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06 75 44 57 61</w:t>
            </w:r>
          </w:p>
        </w:tc>
      </w:tr>
    </w:tbl>
    <w:p w:rsidR="007A5DE3" w:rsidRPr="007A5DE3" w:rsidRDefault="007A5DE3" w:rsidP="007A5DE3">
      <w:pPr>
        <w:ind w:left="851" w:right="-233"/>
        <w:rPr>
          <w:rFonts w:asciiTheme="minorHAnsi" w:hAnsiTheme="minorHAnsi"/>
          <w:color w:val="244061" w:themeColor="accent1" w:themeShade="80"/>
          <w:sz w:val="24"/>
          <w:szCs w:val="24"/>
          <w:u w:val="single"/>
        </w:rPr>
      </w:pPr>
    </w:p>
    <w:p w:rsidR="007A5DE3" w:rsidRPr="007A5DE3" w:rsidRDefault="007A5DE3" w:rsidP="007A5DE3">
      <w:pPr>
        <w:ind w:left="851" w:right="-233"/>
        <w:jc w:val="center"/>
        <w:rPr>
          <w:rFonts w:asciiTheme="minorHAnsi" w:hAnsiTheme="minorHAnsi"/>
          <w:color w:val="244061" w:themeColor="accent1" w:themeShade="80"/>
          <w:sz w:val="24"/>
          <w:szCs w:val="24"/>
        </w:rPr>
      </w:pPr>
      <w:r w:rsidRPr="007A5DE3">
        <w:rPr>
          <w:rFonts w:asciiTheme="minorHAnsi" w:hAnsiTheme="minorHAnsi"/>
          <w:b/>
          <w:color w:val="244061" w:themeColor="accent1" w:themeShade="80"/>
          <w:sz w:val="24"/>
          <w:szCs w:val="24"/>
          <w:u w:val="single"/>
        </w:rPr>
        <w:t>NOS CONTACTS</w:t>
      </w:r>
      <w:r w:rsidRPr="007A5DE3">
        <w:rPr>
          <w:rFonts w:asciiTheme="minorHAnsi" w:hAnsiTheme="minorHAnsi"/>
          <w:color w:val="244061" w:themeColor="accent1" w:themeShade="80"/>
          <w:sz w:val="24"/>
          <w:szCs w:val="24"/>
        </w:rPr>
        <w:t xml:space="preserve"> </w:t>
      </w:r>
    </w:p>
    <w:p w:rsidR="007A5DE3" w:rsidRPr="007A5DE3" w:rsidRDefault="007A5DE3" w:rsidP="007A5DE3">
      <w:pPr>
        <w:ind w:left="851" w:right="-233"/>
        <w:rPr>
          <w:rFonts w:asciiTheme="minorHAnsi" w:hAnsiTheme="minorHAnsi"/>
          <w:color w:val="244061" w:themeColor="accent1" w:themeShade="80"/>
          <w:sz w:val="24"/>
          <w:szCs w:val="24"/>
          <w:u w:val="single"/>
        </w:rPr>
      </w:pPr>
    </w:p>
    <w:p w:rsidR="007A5DE3" w:rsidRPr="007A5DE3" w:rsidRDefault="007A5DE3" w:rsidP="007A5DE3">
      <w:pP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DESTINATAIRE</w:t>
      </w:r>
      <w:r w:rsidRPr="007A5DE3">
        <w:rPr>
          <w:rFonts w:asciiTheme="minorHAnsi" w:hAnsiTheme="minorHAnsi"/>
          <w:color w:val="244061" w:themeColor="accent1" w:themeShade="80"/>
          <w:sz w:val="24"/>
          <w:szCs w:val="24"/>
        </w:rPr>
        <w:t xml:space="preserve"> : </w:t>
      </w:r>
      <w:r w:rsidRPr="007A5DE3">
        <w:rPr>
          <w:rFonts w:asciiTheme="minorHAnsi" w:hAnsiTheme="minorHAnsi"/>
          <w:color w:val="244061" w:themeColor="accent1" w:themeShade="80"/>
          <w:sz w:val="24"/>
          <w:szCs w:val="24"/>
        </w:rPr>
        <w:tab/>
        <w:t>Mrs ODDON et BOIS</w:t>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color w:val="244061" w:themeColor="accent1" w:themeShade="80"/>
          <w:sz w:val="24"/>
          <w:szCs w:val="24"/>
        </w:rPr>
        <w:tab/>
      </w:r>
      <w:r w:rsidRPr="007A5DE3">
        <w:rPr>
          <w:rFonts w:asciiTheme="minorHAnsi" w:hAnsiTheme="minorHAnsi"/>
          <w:b/>
          <w:color w:val="244061" w:themeColor="accent1" w:themeShade="80"/>
          <w:sz w:val="24"/>
          <w:szCs w:val="24"/>
        </w:rPr>
        <w:t>STE ATOVAL</w:t>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sym w:font="Wingdings" w:char="F028"/>
      </w:r>
      <w:r w:rsidRPr="007A5DE3">
        <w:rPr>
          <w:rFonts w:asciiTheme="minorHAnsi" w:hAnsiTheme="minorHAnsi"/>
          <w:color w:val="244061" w:themeColor="accent1" w:themeShade="80"/>
          <w:sz w:val="24"/>
          <w:szCs w:val="24"/>
        </w:rPr>
        <w:t xml:space="preserve"> :    0475596909                  </w:t>
      </w:r>
    </w:p>
    <w:p w:rsidR="007A5DE3" w:rsidRPr="007A5DE3" w:rsidRDefault="007A5DE3" w:rsidP="007A5DE3">
      <w:pPr>
        <w:pStyle w:val="Titre2"/>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 xml:space="preserve">Fax :  0475296873       </w:t>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Mail : atoval@aliceadsl.fr</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left="851" w:right="-233" w:hanging="142"/>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 xml:space="preserve">                                     PRIX DU PLAN DE MAINTENANCE et pièces usuelles</w:t>
      </w:r>
    </w:p>
    <w:p w:rsidR="007A5DE3" w:rsidRPr="007A5DE3" w:rsidRDefault="007A5DE3" w:rsidP="007A5DE3">
      <w:pPr>
        <w:ind w:left="851" w:right="-233"/>
        <w:rPr>
          <w:rFonts w:asciiTheme="minorHAnsi" w:hAnsiTheme="minorHAnsi"/>
          <w:b/>
          <w:color w:val="244061" w:themeColor="accent1" w:themeShade="80"/>
          <w:sz w:val="24"/>
          <w:szCs w:val="24"/>
        </w:rPr>
      </w:pPr>
    </w:p>
    <w:p w:rsidR="007A5DE3" w:rsidRPr="007A5DE3" w:rsidRDefault="007A5DE3" w:rsidP="007A5DE3">
      <w:pPr>
        <w:numPr>
          <w:ilvl w:val="1"/>
          <w:numId w:val="7"/>
        </w:numPr>
        <w:spacing w:after="0" w:line="240" w:lineRule="auto"/>
        <w:ind w:left="1134" w:hanging="425"/>
        <w:jc w:val="both"/>
        <w:rPr>
          <w:rFonts w:asciiTheme="minorHAnsi" w:hAnsiTheme="minorHAnsi"/>
          <w:b/>
          <w:smallCaps/>
          <w:color w:val="244061" w:themeColor="accent1" w:themeShade="80"/>
          <w:sz w:val="24"/>
          <w:szCs w:val="24"/>
        </w:rPr>
      </w:pPr>
      <w:r w:rsidRPr="007A5DE3">
        <w:rPr>
          <w:rFonts w:asciiTheme="minorHAnsi" w:hAnsiTheme="minorHAnsi"/>
          <w:smallCaps/>
          <w:color w:val="244061" w:themeColor="accent1" w:themeShade="80"/>
          <w:sz w:val="24"/>
          <w:szCs w:val="24"/>
        </w:rPr>
        <w:t>Forfait 3000H ………………………………………………………..</w:t>
      </w:r>
      <w:r w:rsidRPr="007A5DE3">
        <w:rPr>
          <w:rFonts w:asciiTheme="minorHAnsi" w:hAnsiTheme="minorHAnsi"/>
          <w:b/>
          <w:smallCaps/>
          <w:color w:val="244061" w:themeColor="accent1" w:themeShade="80"/>
          <w:sz w:val="24"/>
          <w:szCs w:val="24"/>
        </w:rPr>
        <w:t>603,00 €</w:t>
      </w:r>
    </w:p>
    <w:p w:rsidR="007A5DE3" w:rsidRPr="007A5DE3" w:rsidRDefault="007A5DE3" w:rsidP="007A5DE3">
      <w:pPr>
        <w:numPr>
          <w:ilvl w:val="1"/>
          <w:numId w:val="7"/>
        </w:numPr>
        <w:spacing w:after="0" w:line="240" w:lineRule="auto"/>
        <w:ind w:left="1134" w:hanging="425"/>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Kit FA / FH / Jts ……………………………………………………….inclus</w:t>
      </w:r>
    </w:p>
    <w:p w:rsidR="007A5DE3" w:rsidRPr="007A5DE3" w:rsidRDefault="007A5DE3" w:rsidP="007A5DE3">
      <w:pPr>
        <w:numPr>
          <w:ilvl w:val="1"/>
          <w:numId w:val="7"/>
        </w:numPr>
        <w:spacing w:after="0" w:line="240" w:lineRule="auto"/>
        <w:ind w:left="1134" w:hanging="425"/>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Kit SEP / Jts……………………………………………………………inclus.</w:t>
      </w:r>
    </w:p>
    <w:p w:rsidR="007A5DE3" w:rsidRPr="007A5DE3" w:rsidRDefault="007A5DE3" w:rsidP="007A5DE3">
      <w:pPr>
        <w:numPr>
          <w:ilvl w:val="1"/>
          <w:numId w:val="7"/>
        </w:numPr>
        <w:spacing w:after="0" w:line="240" w:lineRule="auto"/>
        <w:ind w:left="1134" w:hanging="425"/>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Kit courroies………………………………………………………….inclus</w:t>
      </w:r>
    </w:p>
    <w:p w:rsidR="007A5DE3" w:rsidRPr="007A5DE3" w:rsidRDefault="007A5DE3" w:rsidP="007A5DE3">
      <w:pPr>
        <w:numPr>
          <w:ilvl w:val="1"/>
          <w:numId w:val="7"/>
        </w:numPr>
        <w:spacing w:after="0" w:line="240" w:lineRule="auto"/>
        <w:ind w:left="1134" w:hanging="425"/>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Huile en 25L……………………………………………………………inclus</w:t>
      </w:r>
    </w:p>
    <w:p w:rsidR="007A5DE3" w:rsidRPr="007A5DE3" w:rsidRDefault="007A5DE3" w:rsidP="007A5DE3">
      <w:pPr>
        <w:ind w:left="708"/>
        <w:jc w:val="both"/>
        <w:rPr>
          <w:rFonts w:asciiTheme="minorHAnsi" w:hAnsiTheme="minorHAnsi"/>
          <w:smallCaps/>
          <w:color w:val="244061" w:themeColor="accent1" w:themeShade="80"/>
          <w:sz w:val="24"/>
          <w:szCs w:val="24"/>
        </w:rPr>
      </w:pPr>
    </w:p>
    <w:p w:rsidR="007A5DE3" w:rsidRPr="007A5DE3" w:rsidRDefault="007A5DE3" w:rsidP="007A5DE3">
      <w:pPr>
        <w:ind w:left="70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Au delà des horaires ci-dessus et le samedi :</w:t>
      </w:r>
      <w:r w:rsidRPr="007A5DE3">
        <w:rPr>
          <w:rFonts w:asciiTheme="minorHAnsi" w:hAnsiTheme="minorHAnsi"/>
          <w:smallCaps/>
          <w:color w:val="244061" w:themeColor="accent1" w:themeShade="80"/>
          <w:sz w:val="24"/>
          <w:szCs w:val="24"/>
        </w:rPr>
        <w:tab/>
      </w:r>
    </w:p>
    <w:p w:rsidR="007A5DE3" w:rsidRPr="007A5DE3" w:rsidRDefault="007A5DE3" w:rsidP="007A5DE3">
      <w:pPr>
        <w:numPr>
          <w:ilvl w:val="1"/>
          <w:numId w:val="7"/>
        </w:numPr>
        <w:spacing w:after="0" w:line="240" w:lineRule="auto"/>
        <w:ind w:left="1134" w:hanging="425"/>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Forfait 3000H ………………………………………………………..743,00 €</w:t>
      </w:r>
    </w:p>
    <w:p w:rsidR="007A5DE3" w:rsidRPr="007A5DE3" w:rsidRDefault="007A5DE3" w:rsidP="007A5DE3">
      <w:pPr>
        <w:ind w:left="708"/>
        <w:jc w:val="both"/>
        <w:rPr>
          <w:rFonts w:asciiTheme="minorHAnsi" w:hAnsiTheme="minorHAnsi"/>
          <w:smallCaps/>
          <w:color w:val="244061" w:themeColor="accent1" w:themeShade="80"/>
          <w:sz w:val="24"/>
          <w:szCs w:val="24"/>
        </w:rPr>
      </w:pPr>
    </w:p>
    <w:p w:rsidR="007A5DE3" w:rsidRPr="007A5DE3" w:rsidRDefault="007A5DE3" w:rsidP="007A5DE3">
      <w:pPr>
        <w:ind w:left="70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 xml:space="preserve">L’heure de dépannage pour toute intervention non prevue dans </w:t>
      </w:r>
      <w:smartTag w:uri="urn:schemas-microsoft-com:office:smarttags" w:element="PersonName">
        <w:smartTagPr>
          <w:attr w:name="ProductID" w:val="LA PRESENTE SERA"/>
        </w:smartTagPr>
        <w:r w:rsidRPr="007A5DE3">
          <w:rPr>
            <w:rFonts w:asciiTheme="minorHAnsi" w:hAnsiTheme="minorHAnsi"/>
            <w:smallCaps/>
            <w:color w:val="244061" w:themeColor="accent1" w:themeShade="80"/>
            <w:sz w:val="24"/>
            <w:szCs w:val="24"/>
          </w:rPr>
          <w:t>la presente sera</w:t>
        </w:r>
      </w:smartTag>
      <w:r w:rsidRPr="007A5DE3">
        <w:rPr>
          <w:rFonts w:asciiTheme="minorHAnsi" w:hAnsiTheme="minorHAnsi"/>
          <w:smallCaps/>
          <w:color w:val="244061" w:themeColor="accent1" w:themeShade="80"/>
          <w:sz w:val="24"/>
          <w:szCs w:val="24"/>
        </w:rPr>
        <w:t xml:space="preserve"> facturée :</w:t>
      </w:r>
    </w:p>
    <w:p w:rsidR="007A5DE3" w:rsidRPr="007A5DE3" w:rsidRDefault="007A5DE3" w:rsidP="007A5DE3">
      <w:pPr>
        <w:ind w:left="708"/>
        <w:jc w:val="both"/>
        <w:rPr>
          <w:rFonts w:asciiTheme="minorHAnsi" w:hAnsiTheme="minorHAnsi"/>
          <w:smallCaps/>
          <w:color w:val="244061" w:themeColor="accent1" w:themeShade="80"/>
          <w:sz w:val="24"/>
          <w:szCs w:val="24"/>
        </w:rPr>
      </w:pPr>
    </w:p>
    <w:p w:rsidR="007A5DE3" w:rsidRPr="007A5DE3" w:rsidRDefault="007A5DE3" w:rsidP="007A5DE3">
      <w:pPr>
        <w:ind w:left="70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lastRenderedPageBreak/>
        <w:t>En semaine…………………………………………………………………42,88 €</w:t>
      </w:r>
    </w:p>
    <w:p w:rsidR="007A5DE3" w:rsidRPr="007A5DE3" w:rsidRDefault="007A5DE3" w:rsidP="007A5DE3">
      <w:pPr>
        <w:ind w:left="70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Le samedi…………………………………………………………………..64,32 €</w:t>
      </w:r>
    </w:p>
    <w:p w:rsidR="007A5DE3" w:rsidRPr="007A5DE3" w:rsidRDefault="007A5DE3" w:rsidP="007A5DE3">
      <w:pPr>
        <w:ind w:left="70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Le km…………………………………………………………………………0,74 €</w:t>
      </w:r>
    </w:p>
    <w:p w:rsidR="007A5DE3" w:rsidRPr="007A5DE3" w:rsidRDefault="007A5DE3" w:rsidP="007A5DE3">
      <w:pPr>
        <w:ind w:left="708"/>
        <w:jc w:val="both"/>
        <w:rPr>
          <w:rFonts w:asciiTheme="minorHAnsi" w:hAnsiTheme="minorHAnsi"/>
          <w:smallCaps/>
          <w:color w:val="244061" w:themeColor="accent1" w:themeShade="80"/>
          <w:sz w:val="24"/>
          <w:szCs w:val="24"/>
        </w:rPr>
      </w:pPr>
    </w:p>
    <w:p w:rsidR="007A5DE3" w:rsidRPr="007A5DE3" w:rsidRDefault="007A5DE3" w:rsidP="007A5DE3">
      <w:pPr>
        <w:ind w:left="708"/>
        <w:jc w:val="both"/>
        <w:rPr>
          <w:rFonts w:asciiTheme="minorHAnsi" w:hAnsiTheme="minorHAnsi"/>
          <w:smallCaps/>
          <w:color w:val="244061" w:themeColor="accent1" w:themeShade="80"/>
          <w:sz w:val="24"/>
          <w:szCs w:val="24"/>
        </w:rPr>
      </w:pPr>
      <w:r w:rsidRPr="007A5DE3">
        <w:rPr>
          <w:rFonts w:asciiTheme="minorHAnsi" w:hAnsiTheme="minorHAnsi"/>
          <w:smallCaps/>
          <w:color w:val="244061" w:themeColor="accent1" w:themeShade="80"/>
          <w:sz w:val="24"/>
          <w:szCs w:val="24"/>
        </w:rPr>
        <w:t>Cette offre inclut  les pieces detachees et  l’huile ci-dessus</w:t>
      </w:r>
    </w:p>
    <w:p w:rsidR="007A5DE3" w:rsidRPr="007A5DE3" w:rsidRDefault="007A5DE3" w:rsidP="007A5DE3">
      <w:pPr>
        <w:jc w:val="both"/>
        <w:rPr>
          <w:rFonts w:asciiTheme="minorHAnsi" w:hAnsiTheme="minorHAnsi"/>
          <w:smallCaps/>
          <w:color w:val="244061" w:themeColor="accent1" w:themeShade="80"/>
          <w:sz w:val="24"/>
          <w:szCs w:val="24"/>
        </w:rPr>
      </w:pPr>
    </w:p>
    <w:p w:rsidR="007A5DE3" w:rsidRPr="007A5DE3" w:rsidRDefault="007A5DE3" w:rsidP="007A5DE3">
      <w:pPr>
        <w:ind w:hanging="284"/>
        <w:jc w:val="both"/>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Le forfait visite SFACS est fixé, fonction de la durée prévue  et conformément au plan de maintenance ci-dessus.</w:t>
      </w:r>
    </w:p>
    <w:p w:rsidR="007A5DE3" w:rsidRPr="007A5DE3" w:rsidRDefault="007A5DE3" w:rsidP="007A5DE3">
      <w:pPr>
        <w:ind w:hanging="284"/>
        <w:jc w:val="both"/>
        <w:rPr>
          <w:rFonts w:asciiTheme="minorHAnsi" w:hAnsiTheme="minorHAnsi"/>
          <w:color w:val="244061" w:themeColor="accent1" w:themeShade="80"/>
          <w:sz w:val="24"/>
          <w:szCs w:val="24"/>
        </w:rPr>
      </w:pPr>
    </w:p>
    <w:p w:rsidR="007A5DE3" w:rsidRPr="007A5DE3" w:rsidRDefault="007A5DE3" w:rsidP="007A5DE3">
      <w:pPr>
        <w:ind w:hanging="284"/>
        <w:jc w:val="center"/>
        <w:rPr>
          <w:rFonts w:asciiTheme="minorHAnsi" w:hAnsiTheme="minorHAnsi"/>
          <w:b/>
          <w:color w:val="244061" w:themeColor="accent1" w:themeShade="80"/>
          <w:sz w:val="24"/>
          <w:szCs w:val="24"/>
        </w:rPr>
      </w:pPr>
      <w:r w:rsidRPr="007A5DE3">
        <w:rPr>
          <w:rFonts w:asciiTheme="minorHAnsi" w:hAnsiTheme="minorHAnsi"/>
          <w:b/>
          <w:color w:val="244061" w:themeColor="accent1" w:themeShade="80"/>
          <w:sz w:val="24"/>
          <w:szCs w:val="24"/>
        </w:rPr>
        <w:t>…………………………</w:t>
      </w:r>
    </w:p>
    <w:p w:rsidR="007A5DE3" w:rsidRPr="007A5DE3" w:rsidRDefault="007A5DE3" w:rsidP="007A5DE3">
      <w:pPr>
        <w:ind w:hanging="284"/>
        <w:jc w:val="center"/>
        <w:rPr>
          <w:rFonts w:asciiTheme="minorHAnsi" w:hAnsiTheme="minorHAnsi"/>
          <w:b/>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Le prix est établi hors TVA : </w:t>
      </w:r>
      <w:smartTag w:uri="urn:schemas-microsoft-com:office:smarttags" w:element="PersonName">
        <w:smartTagPr>
          <w:attr w:name="ProductID" w:val="la TVA"/>
        </w:smartTagPr>
        <w:r w:rsidRPr="007A5DE3">
          <w:rPr>
            <w:rFonts w:asciiTheme="minorHAnsi" w:hAnsiTheme="minorHAnsi"/>
            <w:color w:val="244061" w:themeColor="accent1" w:themeShade="80"/>
            <w:sz w:val="24"/>
            <w:szCs w:val="24"/>
          </w:rPr>
          <w:t>la TVA</w:t>
        </w:r>
      </w:smartTag>
      <w:r w:rsidRPr="007A5DE3">
        <w:rPr>
          <w:rFonts w:asciiTheme="minorHAnsi" w:hAnsiTheme="minorHAnsi"/>
          <w:color w:val="244061" w:themeColor="accent1" w:themeShade="80"/>
          <w:sz w:val="24"/>
          <w:szCs w:val="24"/>
        </w:rPr>
        <w:t xml:space="preserve"> est facturée en supplément au taux en vigueur.</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pStyle w:val="Titre2"/>
        <w:rPr>
          <w:rFonts w:asciiTheme="minorHAnsi" w:hAnsiTheme="minorHAnsi"/>
          <w:color w:val="244061" w:themeColor="accent1" w:themeShade="80"/>
          <w:szCs w:val="24"/>
        </w:rPr>
      </w:pPr>
      <w:r w:rsidRPr="007A5DE3">
        <w:rPr>
          <w:rFonts w:asciiTheme="minorHAnsi" w:hAnsiTheme="minorHAnsi"/>
          <w:color w:val="244061" w:themeColor="accent1" w:themeShade="80"/>
          <w:szCs w:val="24"/>
        </w:rPr>
        <w:t>Fait à                                                                                             le</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ind w:right="-233"/>
        <w:jc w:val="both"/>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Pour SFACS                                                                       Pour le Client, bon pour accord</w:t>
      </w:r>
    </w:p>
    <w:p w:rsidR="007A5DE3" w:rsidRPr="007A5DE3" w:rsidRDefault="007A5DE3" w:rsidP="007A5DE3">
      <w:pPr>
        <w:rPr>
          <w:rFonts w:asciiTheme="minorHAnsi" w:hAnsiTheme="minorHAnsi"/>
          <w:color w:val="244061" w:themeColor="accent1" w:themeShade="80"/>
          <w:sz w:val="24"/>
          <w:szCs w:val="24"/>
        </w:rPr>
      </w:pPr>
      <w:r w:rsidRPr="007A5DE3">
        <w:rPr>
          <w:rFonts w:asciiTheme="minorHAnsi" w:hAnsiTheme="minorHAnsi"/>
          <w:color w:val="244061" w:themeColor="accent1" w:themeShade="80"/>
          <w:sz w:val="24"/>
          <w:szCs w:val="24"/>
        </w:rPr>
        <w:t xml:space="preserve">                                                                                            (date, cachet, qualité, signature) </w:t>
      </w: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7A5DE3">
      <w:pPr>
        <w:rPr>
          <w:rFonts w:asciiTheme="minorHAnsi" w:hAnsiTheme="minorHAnsi"/>
          <w:color w:val="244061" w:themeColor="accent1" w:themeShade="80"/>
          <w:sz w:val="24"/>
          <w:szCs w:val="24"/>
        </w:rPr>
      </w:pPr>
    </w:p>
    <w:p w:rsidR="007A5DE3" w:rsidRPr="007A5DE3" w:rsidRDefault="007A5DE3" w:rsidP="002C1F04">
      <w:pPr>
        <w:rPr>
          <w:rFonts w:asciiTheme="minorHAnsi" w:hAnsiTheme="minorHAnsi"/>
          <w:color w:val="244061" w:themeColor="accent1" w:themeShade="80"/>
          <w:sz w:val="24"/>
          <w:szCs w:val="24"/>
        </w:rPr>
      </w:pPr>
    </w:p>
    <w:sectPr w:rsidR="007A5DE3" w:rsidRPr="007A5DE3" w:rsidSect="003F5028">
      <w:footerReference w:type="default" r:id="rId8"/>
      <w:pgSz w:w="11906" w:h="16838"/>
      <w:pgMar w:top="1417" w:right="746" w:bottom="1417" w:left="5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A71" w:rsidRDefault="00E10A71">
      <w:r>
        <w:separator/>
      </w:r>
    </w:p>
  </w:endnote>
  <w:endnote w:type="continuationSeparator" w:id="0">
    <w:p w:rsidR="00E10A71" w:rsidRDefault="00E10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593" w:rsidRDefault="00797593" w:rsidP="00622570">
    <w:pPr>
      <w:pStyle w:val="Pieddepage"/>
      <w:spacing w:after="0" w:line="240" w:lineRule="auto"/>
      <w:jc w:val="center"/>
    </w:pPr>
    <w:r>
      <w:t>SFACS INDUSTRIE</w:t>
    </w:r>
  </w:p>
  <w:p w:rsidR="00797593" w:rsidRDefault="00797593" w:rsidP="00622570">
    <w:pPr>
      <w:pStyle w:val="Pieddepage"/>
      <w:spacing w:after="0" w:line="240" w:lineRule="auto"/>
      <w:jc w:val="center"/>
    </w:pPr>
    <w:r>
      <w:t>3085 Route de Montfalcon</w:t>
    </w:r>
  </w:p>
  <w:p w:rsidR="00797593" w:rsidRDefault="00797593" w:rsidP="00622570">
    <w:pPr>
      <w:pStyle w:val="Pieddepage"/>
      <w:spacing w:after="0" w:line="240" w:lineRule="auto"/>
      <w:jc w:val="center"/>
    </w:pPr>
    <w:r>
      <w:t>Quartier Les Meuilles – 26350 MONTRIGAUD</w:t>
    </w:r>
  </w:p>
  <w:p w:rsidR="00797593" w:rsidRDefault="00797593" w:rsidP="00622570">
    <w:pPr>
      <w:pStyle w:val="Pieddepage"/>
      <w:spacing w:after="0" w:line="240" w:lineRule="auto"/>
      <w:jc w:val="center"/>
    </w:pPr>
    <w:r>
      <w:t>Tel : 09 61 31 16 40 – Fax : 04 86 55 63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A71" w:rsidRDefault="00E10A71">
      <w:r>
        <w:separator/>
      </w:r>
    </w:p>
  </w:footnote>
  <w:footnote w:type="continuationSeparator" w:id="0">
    <w:p w:rsidR="00E10A71" w:rsidRDefault="00E10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14F58A6"/>
    <w:multiLevelType w:val="singleLevel"/>
    <w:tmpl w:val="69147F70"/>
    <w:lvl w:ilvl="0">
      <w:numFmt w:val="bullet"/>
      <w:lvlText w:val="-"/>
      <w:lvlJc w:val="left"/>
      <w:pPr>
        <w:tabs>
          <w:tab w:val="num" w:pos="1068"/>
        </w:tabs>
        <w:ind w:left="1068" w:hanging="360"/>
      </w:pPr>
      <w:rPr>
        <w:rFonts w:hint="default"/>
      </w:rPr>
    </w:lvl>
  </w:abstractNum>
  <w:abstractNum w:abstractNumId="4">
    <w:nsid w:val="40D43C0B"/>
    <w:multiLevelType w:val="singleLevel"/>
    <w:tmpl w:val="69147F70"/>
    <w:lvl w:ilvl="0">
      <w:numFmt w:val="bullet"/>
      <w:lvlText w:val="-"/>
      <w:lvlJc w:val="left"/>
      <w:pPr>
        <w:tabs>
          <w:tab w:val="num" w:pos="1068"/>
        </w:tabs>
        <w:ind w:left="1068" w:hanging="360"/>
      </w:pPr>
      <w:rPr>
        <w:rFonts w:hint="default"/>
      </w:rPr>
    </w:lvl>
  </w:abstractNum>
  <w:abstractNum w:abstractNumId="5">
    <w:nsid w:val="52BE1D1F"/>
    <w:multiLevelType w:val="singleLevel"/>
    <w:tmpl w:val="69147F70"/>
    <w:lvl w:ilvl="0">
      <w:numFmt w:val="bullet"/>
      <w:lvlText w:val="-"/>
      <w:lvlJc w:val="left"/>
      <w:pPr>
        <w:tabs>
          <w:tab w:val="num" w:pos="1068"/>
        </w:tabs>
        <w:ind w:left="1068" w:hanging="360"/>
      </w:pPr>
      <w:rPr>
        <w:rFonts w:hint="default"/>
      </w:rPr>
    </w:lvl>
  </w:abstractNum>
  <w:abstractNum w:abstractNumId="6">
    <w:nsid w:val="598E55B5"/>
    <w:multiLevelType w:val="singleLevel"/>
    <w:tmpl w:val="69147F70"/>
    <w:lvl w:ilvl="0">
      <w:numFmt w:val="bullet"/>
      <w:lvlText w:val="-"/>
      <w:lvlJc w:val="left"/>
      <w:pPr>
        <w:tabs>
          <w:tab w:val="num" w:pos="1068"/>
        </w:tabs>
        <w:ind w:left="1068" w:hanging="360"/>
      </w:pPr>
      <w:rPr>
        <w:rFonts w:hint="default"/>
      </w:rPr>
    </w:lvl>
  </w:abstractNum>
  <w:abstractNum w:abstractNumId="7">
    <w:nsid w:val="5A361EFE"/>
    <w:multiLevelType w:val="singleLevel"/>
    <w:tmpl w:val="69147F70"/>
    <w:lvl w:ilvl="0">
      <w:numFmt w:val="bullet"/>
      <w:lvlText w:val="-"/>
      <w:lvlJc w:val="left"/>
      <w:pPr>
        <w:tabs>
          <w:tab w:val="num" w:pos="1068"/>
        </w:tabs>
        <w:ind w:left="1068" w:hanging="360"/>
      </w:pPr>
      <w:rPr>
        <w:rFonts w:hint="default"/>
      </w:rPr>
    </w:lvl>
  </w:abstractNum>
  <w:abstractNum w:abstractNumId="8">
    <w:nsid w:val="5B215C5B"/>
    <w:multiLevelType w:val="singleLevel"/>
    <w:tmpl w:val="69147F70"/>
    <w:lvl w:ilvl="0">
      <w:numFmt w:val="bullet"/>
      <w:lvlText w:val="-"/>
      <w:lvlJc w:val="left"/>
      <w:pPr>
        <w:tabs>
          <w:tab w:val="num" w:pos="1068"/>
        </w:tabs>
        <w:ind w:left="1068" w:hanging="360"/>
      </w:pPr>
      <w:rPr>
        <w:rFonts w:hint="default"/>
      </w:rPr>
    </w:lvl>
  </w:abstractNum>
  <w:abstractNum w:abstractNumId="9">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0">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1">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2">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3">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num w:numId="1">
    <w:abstractNumId w:val="13"/>
  </w:num>
  <w:num w:numId="2">
    <w:abstractNumId w:val="0"/>
  </w:num>
  <w:num w:numId="3">
    <w:abstractNumId w:val="1"/>
  </w:num>
  <w:num w:numId="4">
    <w:abstractNumId w:val="9"/>
  </w:num>
  <w:num w:numId="5">
    <w:abstractNumId w:val="12"/>
  </w:num>
  <w:num w:numId="6">
    <w:abstractNumId w:val="11"/>
  </w:num>
  <w:num w:numId="7">
    <w:abstractNumId w:val="3"/>
  </w:num>
  <w:num w:numId="8">
    <w:abstractNumId w:val="7"/>
  </w:num>
  <w:num w:numId="9">
    <w:abstractNumId w:val="4"/>
  </w:num>
  <w:num w:numId="10">
    <w:abstractNumId w:val="5"/>
  </w:num>
  <w:num w:numId="11">
    <w:abstractNumId w:val="6"/>
  </w:num>
  <w:num w:numId="12">
    <w:abstractNumId w:val="8"/>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rsids>
    <w:rsidRoot w:val="00DD0C96"/>
    <w:rsid w:val="00026C4D"/>
    <w:rsid w:val="0004371E"/>
    <w:rsid w:val="000B4D98"/>
    <w:rsid w:val="001779C7"/>
    <w:rsid w:val="00196550"/>
    <w:rsid w:val="00287667"/>
    <w:rsid w:val="002C1F04"/>
    <w:rsid w:val="002C76EA"/>
    <w:rsid w:val="0032256C"/>
    <w:rsid w:val="00375387"/>
    <w:rsid w:val="003B3355"/>
    <w:rsid w:val="003F5028"/>
    <w:rsid w:val="00401297"/>
    <w:rsid w:val="00421C8B"/>
    <w:rsid w:val="004D0461"/>
    <w:rsid w:val="005E77FE"/>
    <w:rsid w:val="00612896"/>
    <w:rsid w:val="00622570"/>
    <w:rsid w:val="00624E46"/>
    <w:rsid w:val="00694E41"/>
    <w:rsid w:val="007845F0"/>
    <w:rsid w:val="00797593"/>
    <w:rsid w:val="007A5DE3"/>
    <w:rsid w:val="007D05D1"/>
    <w:rsid w:val="007F72E3"/>
    <w:rsid w:val="00821F6A"/>
    <w:rsid w:val="00867DE8"/>
    <w:rsid w:val="008C23B0"/>
    <w:rsid w:val="009C2A7D"/>
    <w:rsid w:val="00A40C0F"/>
    <w:rsid w:val="00D87DE6"/>
    <w:rsid w:val="00DD0C96"/>
    <w:rsid w:val="00E10A71"/>
    <w:rsid w:val="00E243D9"/>
    <w:rsid w:val="00E35F57"/>
    <w:rsid w:val="00F60188"/>
    <w:rsid w:val="00FA0120"/>
    <w:rsid w:val="00FA5B27"/>
    <w:rsid w:val="00FB06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Bullet 2"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57"/>
    <w:pPr>
      <w:spacing w:after="200" w:line="276" w:lineRule="auto"/>
    </w:pPr>
    <w:rPr>
      <w:sz w:val="22"/>
      <w:szCs w:val="22"/>
      <w:lang w:eastAsia="en-US"/>
    </w:rPr>
  </w:style>
  <w:style w:type="paragraph" w:styleId="Titre2">
    <w:name w:val="heading 2"/>
    <w:basedOn w:val="Normal"/>
    <w:next w:val="Normal"/>
    <w:link w:val="Titre2Car"/>
    <w:qFormat/>
    <w:locked/>
    <w:rsid w:val="007A5DE3"/>
    <w:pPr>
      <w:keepNext/>
      <w:tabs>
        <w:tab w:val="left" w:pos="9214"/>
      </w:tabs>
      <w:spacing w:after="0" w:line="240" w:lineRule="auto"/>
      <w:ind w:right="-233"/>
      <w:jc w:val="both"/>
      <w:outlineLvl w:val="1"/>
    </w:pPr>
    <w:rPr>
      <w:rFonts w:ascii="Times New Roman" w:eastAsia="Times New Roman" w:hAnsi="Times New Roman"/>
      <w:sz w:val="24"/>
      <w:szCs w:val="20"/>
      <w:lang w:eastAsia="fr-FR"/>
    </w:rPr>
  </w:style>
  <w:style w:type="paragraph" w:styleId="Titre3">
    <w:name w:val="heading 3"/>
    <w:basedOn w:val="Normal"/>
    <w:next w:val="Normal"/>
    <w:link w:val="Titre3Car"/>
    <w:qFormat/>
    <w:locked/>
    <w:rsid w:val="007A5DE3"/>
    <w:pPr>
      <w:keepNext/>
      <w:spacing w:after="0" w:line="240" w:lineRule="auto"/>
      <w:ind w:left="851" w:right="-233"/>
      <w:jc w:val="both"/>
      <w:outlineLvl w:val="2"/>
    </w:pPr>
    <w:rPr>
      <w:rFonts w:ascii="Times New Roman" w:eastAsia="Times New Roman" w:hAnsi="Times New Roman"/>
      <w:sz w:val="24"/>
      <w:szCs w:val="20"/>
      <w:u w:val="single"/>
      <w:lang w:eastAsia="fr-FR"/>
    </w:rPr>
  </w:style>
  <w:style w:type="paragraph" w:styleId="Titre8">
    <w:name w:val="heading 8"/>
    <w:basedOn w:val="Normal"/>
    <w:next w:val="Normal"/>
    <w:link w:val="Titre8Car"/>
    <w:qFormat/>
    <w:locked/>
    <w:rsid w:val="007A5DE3"/>
    <w:pPr>
      <w:keepNext/>
      <w:spacing w:after="0" w:line="240" w:lineRule="auto"/>
      <w:ind w:left="851" w:right="-233"/>
      <w:jc w:val="both"/>
      <w:outlineLvl w:val="7"/>
    </w:pPr>
    <w:rPr>
      <w:rFonts w:ascii="BODONI" w:eastAsia="Times New Roman" w:hAnsi="BODON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22570"/>
    <w:pPr>
      <w:tabs>
        <w:tab w:val="center" w:pos="4536"/>
        <w:tab w:val="right" w:pos="9072"/>
      </w:tabs>
    </w:pPr>
  </w:style>
  <w:style w:type="character" w:customStyle="1" w:styleId="En-tteCar">
    <w:name w:val="En-tête Car"/>
    <w:basedOn w:val="Policepardfaut"/>
    <w:link w:val="En-tte"/>
    <w:uiPriority w:val="99"/>
    <w:semiHidden/>
    <w:locked/>
    <w:rsid w:val="00612896"/>
    <w:rPr>
      <w:rFonts w:cs="Times New Roman"/>
      <w:lang w:eastAsia="en-US"/>
    </w:rPr>
  </w:style>
  <w:style w:type="paragraph" w:styleId="Pieddepage">
    <w:name w:val="footer"/>
    <w:basedOn w:val="Normal"/>
    <w:link w:val="PieddepageCar"/>
    <w:uiPriority w:val="99"/>
    <w:rsid w:val="00622570"/>
    <w:pPr>
      <w:tabs>
        <w:tab w:val="center" w:pos="4536"/>
        <w:tab w:val="right" w:pos="9072"/>
      </w:tabs>
    </w:pPr>
  </w:style>
  <w:style w:type="character" w:customStyle="1" w:styleId="PieddepageCar">
    <w:name w:val="Pied de page Car"/>
    <w:basedOn w:val="Policepardfaut"/>
    <w:link w:val="Pieddepage"/>
    <w:uiPriority w:val="99"/>
    <w:semiHidden/>
    <w:locked/>
    <w:rsid w:val="00612896"/>
    <w:rPr>
      <w:rFonts w:cs="Times New Roman"/>
      <w:lang w:eastAsia="en-US"/>
    </w:rPr>
  </w:style>
  <w:style w:type="character" w:customStyle="1" w:styleId="Titre2Car">
    <w:name w:val="Titre 2 Car"/>
    <w:basedOn w:val="Policepardfaut"/>
    <w:link w:val="Titre2"/>
    <w:rsid w:val="007A5DE3"/>
    <w:rPr>
      <w:rFonts w:ascii="Times New Roman" w:eastAsia="Times New Roman" w:hAnsi="Times New Roman"/>
      <w:sz w:val="24"/>
    </w:rPr>
  </w:style>
  <w:style w:type="character" w:customStyle="1" w:styleId="Titre3Car">
    <w:name w:val="Titre 3 Car"/>
    <w:basedOn w:val="Policepardfaut"/>
    <w:link w:val="Titre3"/>
    <w:rsid w:val="007A5DE3"/>
    <w:rPr>
      <w:rFonts w:ascii="Times New Roman" w:eastAsia="Times New Roman" w:hAnsi="Times New Roman"/>
      <w:sz w:val="24"/>
      <w:u w:val="single"/>
    </w:rPr>
  </w:style>
  <w:style w:type="character" w:customStyle="1" w:styleId="Titre8Car">
    <w:name w:val="Titre 8 Car"/>
    <w:basedOn w:val="Policepardfaut"/>
    <w:link w:val="Titre8"/>
    <w:rsid w:val="007A5DE3"/>
    <w:rPr>
      <w:rFonts w:ascii="BODONI" w:eastAsia="Times New Roman" w:hAnsi="BODONI"/>
      <w:sz w:val="24"/>
    </w:rPr>
  </w:style>
  <w:style w:type="paragraph" w:styleId="Retraitcorpsdetexte">
    <w:name w:val="Body Text Indent"/>
    <w:basedOn w:val="Normal"/>
    <w:link w:val="RetraitcorpsdetexteCar"/>
    <w:rsid w:val="007A5DE3"/>
    <w:pPr>
      <w:spacing w:after="0" w:line="240" w:lineRule="auto"/>
      <w:ind w:left="1276" w:hanging="425"/>
      <w:jc w:val="both"/>
    </w:pPr>
    <w:rPr>
      <w:rFonts w:ascii="BODONI" w:eastAsia="Times New Roman" w:hAnsi="BODONI"/>
      <w:sz w:val="24"/>
      <w:szCs w:val="20"/>
      <w:lang w:eastAsia="fr-FR"/>
    </w:rPr>
  </w:style>
  <w:style w:type="character" w:customStyle="1" w:styleId="RetraitcorpsdetexteCar">
    <w:name w:val="Retrait corps de texte Car"/>
    <w:basedOn w:val="Policepardfaut"/>
    <w:link w:val="Retraitcorpsdetexte"/>
    <w:rsid w:val="007A5DE3"/>
    <w:rPr>
      <w:rFonts w:ascii="BODONI" w:eastAsia="Times New Roman" w:hAnsi="BODONI"/>
      <w:sz w:val="24"/>
    </w:rPr>
  </w:style>
  <w:style w:type="paragraph" w:styleId="Normalcentr">
    <w:name w:val="Block Text"/>
    <w:basedOn w:val="Normal"/>
    <w:rsid w:val="007A5DE3"/>
    <w:pPr>
      <w:spacing w:after="0" w:line="240" w:lineRule="auto"/>
      <w:ind w:left="851" w:right="-800"/>
      <w:jc w:val="both"/>
    </w:pPr>
    <w:rPr>
      <w:rFonts w:ascii="BODONI" w:eastAsia="Times New Roman" w:hAnsi="BODONI"/>
      <w:sz w:val="24"/>
      <w:szCs w:val="20"/>
      <w:lang w:eastAsia="fr-FR"/>
    </w:rPr>
  </w:style>
  <w:style w:type="paragraph" w:styleId="Corpsdetexte2">
    <w:name w:val="Body Text 2"/>
    <w:basedOn w:val="Normal"/>
    <w:link w:val="Corpsdetexte2Car"/>
    <w:rsid w:val="007A5DE3"/>
    <w:pPr>
      <w:tabs>
        <w:tab w:val="left" w:pos="1276"/>
      </w:tabs>
      <w:spacing w:after="0" w:line="240" w:lineRule="auto"/>
      <w:jc w:val="both"/>
    </w:pPr>
    <w:rPr>
      <w:rFonts w:ascii="BODONI" w:eastAsia="Times New Roman" w:hAnsi="BODONI"/>
      <w:sz w:val="24"/>
      <w:szCs w:val="20"/>
      <w:lang w:eastAsia="fr-FR"/>
    </w:rPr>
  </w:style>
  <w:style w:type="character" w:customStyle="1" w:styleId="Corpsdetexte2Car">
    <w:name w:val="Corps de texte 2 Car"/>
    <w:basedOn w:val="Policepardfaut"/>
    <w:link w:val="Corpsdetexte2"/>
    <w:rsid w:val="007A5DE3"/>
    <w:rPr>
      <w:rFonts w:ascii="BODONI" w:eastAsia="Times New Roman" w:hAnsi="BODONI"/>
      <w:sz w:val="24"/>
    </w:rPr>
  </w:style>
  <w:style w:type="paragraph" w:styleId="Retraitcorpsdetexte2">
    <w:name w:val="Body Text Indent 2"/>
    <w:basedOn w:val="Normal"/>
    <w:link w:val="Retraitcorpsdetexte2Car"/>
    <w:rsid w:val="007A5DE3"/>
    <w:pPr>
      <w:spacing w:after="0" w:line="240" w:lineRule="auto"/>
      <w:ind w:left="1276"/>
      <w:jc w:val="both"/>
    </w:pPr>
    <w:rPr>
      <w:rFonts w:ascii="BODONI" w:eastAsia="Times New Roman" w:hAnsi="BODONI"/>
      <w:sz w:val="24"/>
      <w:szCs w:val="20"/>
      <w:lang w:eastAsia="fr-FR"/>
    </w:rPr>
  </w:style>
  <w:style w:type="character" w:customStyle="1" w:styleId="Retraitcorpsdetexte2Car">
    <w:name w:val="Retrait corps de texte 2 Car"/>
    <w:basedOn w:val="Policepardfaut"/>
    <w:link w:val="Retraitcorpsdetexte2"/>
    <w:rsid w:val="007A5DE3"/>
    <w:rPr>
      <w:rFonts w:ascii="BODONI" w:eastAsia="Times New Roman" w:hAnsi="BODONI"/>
      <w:sz w:val="24"/>
    </w:rPr>
  </w:style>
  <w:style w:type="paragraph" w:styleId="Listepuces2">
    <w:name w:val="List Bullet 2"/>
    <w:basedOn w:val="Normal"/>
    <w:autoRedefine/>
    <w:rsid w:val="007A5DE3"/>
    <w:pPr>
      <w:spacing w:after="0" w:line="240" w:lineRule="auto"/>
      <w:ind w:left="1418"/>
    </w:pPr>
    <w:rPr>
      <w:rFonts w:ascii="Times New Roman" w:eastAsia="Times New Roman" w:hAnsi="Times New Roman"/>
      <w:sz w:val="24"/>
      <w:szCs w:val="20"/>
      <w:lang w:eastAsia="fr-FR"/>
    </w:rPr>
  </w:style>
  <w:style w:type="paragraph" w:styleId="Retraitcorpsdetexte3">
    <w:name w:val="Body Text Indent 3"/>
    <w:basedOn w:val="Normal"/>
    <w:link w:val="Retraitcorpsdetexte3Car"/>
    <w:rsid w:val="007A5DE3"/>
    <w:pPr>
      <w:spacing w:after="0" w:line="240" w:lineRule="auto"/>
      <w:ind w:left="1418"/>
      <w:jc w:val="both"/>
    </w:pPr>
    <w:rPr>
      <w:rFonts w:ascii="Times New Roman" w:eastAsia="Times New Roman" w:hAnsi="Times New Roman"/>
      <w:sz w:val="24"/>
      <w:szCs w:val="20"/>
      <w:lang w:eastAsia="fr-FR"/>
    </w:rPr>
  </w:style>
  <w:style w:type="character" w:customStyle="1" w:styleId="Retraitcorpsdetexte3Car">
    <w:name w:val="Retrait corps de texte 3 Car"/>
    <w:basedOn w:val="Policepardfaut"/>
    <w:link w:val="Retraitcorpsdetexte3"/>
    <w:rsid w:val="007A5DE3"/>
    <w:rPr>
      <w:rFonts w:ascii="Times New Roman" w:eastAsia="Times New Roman" w:hAnsi="Times New Roman"/>
      <w:sz w:val="24"/>
    </w:rPr>
  </w:style>
  <w:style w:type="paragraph" w:styleId="Corpsdetexte3">
    <w:name w:val="Body Text 3"/>
    <w:basedOn w:val="Normal"/>
    <w:link w:val="Corpsdetexte3Car"/>
    <w:rsid w:val="007A5DE3"/>
    <w:pPr>
      <w:spacing w:after="0" w:line="240" w:lineRule="auto"/>
      <w:ind w:right="-233"/>
    </w:pPr>
    <w:rPr>
      <w:rFonts w:ascii="BODONI" w:eastAsia="Times New Roman" w:hAnsi="BODONI"/>
      <w:smallCaps/>
      <w:sz w:val="28"/>
      <w:szCs w:val="20"/>
      <w:lang w:eastAsia="fr-FR"/>
    </w:rPr>
  </w:style>
  <w:style w:type="character" w:customStyle="1" w:styleId="Corpsdetexte3Car">
    <w:name w:val="Corps de texte 3 Car"/>
    <w:basedOn w:val="Policepardfaut"/>
    <w:link w:val="Corpsdetexte3"/>
    <w:rsid w:val="007A5DE3"/>
    <w:rPr>
      <w:rFonts w:ascii="BODONI" w:eastAsia="Times New Roman" w:hAnsi="BODONI"/>
      <w:smallCaps/>
      <w:sz w:val="28"/>
    </w:rPr>
  </w:style>
  <w:style w:type="table" w:styleId="Grilledutableau">
    <w:name w:val="Table Grid"/>
    <w:basedOn w:val="TableauNormal"/>
    <w:locked/>
    <w:rsid w:val="007A5D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2106</Words>
  <Characters>11584</Characters>
  <Application>Microsoft Office Word</Application>
  <DocSecurity>0</DocSecurity>
  <Lines>96</Lines>
  <Paragraphs>27</Paragraphs>
  <ScaleCrop>false</ScaleCrop>
  <Company>edr</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dc:creator>
  <cp:lastModifiedBy>SFACS</cp:lastModifiedBy>
  <cp:revision>2</cp:revision>
  <cp:lastPrinted>2014-03-31T07:46:00Z</cp:lastPrinted>
  <dcterms:created xsi:type="dcterms:W3CDTF">2015-07-10T13:31:00Z</dcterms:created>
  <dcterms:modified xsi:type="dcterms:W3CDTF">2015-07-10T13:31:00Z</dcterms:modified>
</cp:coreProperties>
</file>