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D3D" w:rsidRPr="006173FE" w:rsidRDefault="006A6D3D" w:rsidP="007C2D4E">
      <w:pPr>
        <w:ind w:firstLine="708"/>
        <w:rPr>
          <w:rFonts w:ascii="Calibri" w:hAnsi="Calibri"/>
          <w:color w:val="244061"/>
        </w:rPr>
      </w:pPr>
    </w:p>
    <w:p w:rsidR="00514DEA" w:rsidRPr="006173FE" w:rsidRDefault="00514DEA" w:rsidP="00BE5B44">
      <w:pPr>
        <w:rPr>
          <w:rFonts w:ascii="Calibri" w:hAnsi="Calibri" w:cs="Tahoma"/>
          <w:color w:val="244061"/>
        </w:rPr>
      </w:pPr>
    </w:p>
    <w:p w:rsidR="002B2047" w:rsidRDefault="00514DEA" w:rsidP="006173FE">
      <w:pPr>
        <w:pStyle w:val="En-tte"/>
        <w:tabs>
          <w:tab w:val="left" w:pos="708"/>
          <w:tab w:val="left" w:pos="6379"/>
        </w:tabs>
        <w:ind w:left="1134"/>
        <w:rPr>
          <w:rFonts w:ascii="Calibri" w:hAnsi="Calibri" w:cs="Tahoma"/>
          <w:b/>
          <w:color w:val="244061"/>
          <w:sz w:val="28"/>
          <w:szCs w:val="28"/>
        </w:rPr>
      </w:pPr>
      <w:r w:rsidRPr="006173FE">
        <w:rPr>
          <w:rFonts w:ascii="Calibri" w:hAnsi="Calibri" w:cs="Tahoma"/>
          <w:color w:val="244061"/>
        </w:rPr>
        <w:tab/>
      </w:r>
      <w:r w:rsidR="006173FE">
        <w:rPr>
          <w:rFonts w:ascii="Calibri" w:hAnsi="Calibri" w:cs="Tahoma"/>
          <w:color w:val="244061"/>
        </w:rPr>
        <w:tab/>
      </w:r>
      <w:r w:rsidR="00195E17">
        <w:rPr>
          <w:rFonts w:ascii="Calibri" w:hAnsi="Calibri" w:cs="Tahoma"/>
          <w:b/>
          <w:color w:val="244061"/>
          <w:sz w:val="28"/>
          <w:szCs w:val="28"/>
        </w:rPr>
        <w:t>Le Moulin de La Chaume</w:t>
      </w:r>
    </w:p>
    <w:p w:rsidR="002B2047" w:rsidRPr="002B2047" w:rsidRDefault="002B2047" w:rsidP="006173FE">
      <w:pPr>
        <w:pStyle w:val="En-tte"/>
        <w:tabs>
          <w:tab w:val="left" w:pos="708"/>
          <w:tab w:val="left" w:pos="6379"/>
        </w:tabs>
        <w:ind w:left="1134"/>
        <w:rPr>
          <w:rFonts w:ascii="Calibri" w:hAnsi="Calibri" w:cs="Tahoma"/>
          <w:color w:val="244061"/>
          <w:sz w:val="28"/>
          <w:szCs w:val="28"/>
        </w:rPr>
      </w:pPr>
      <w:r>
        <w:rPr>
          <w:rFonts w:ascii="Calibri" w:hAnsi="Calibri" w:cs="Tahoma"/>
          <w:b/>
          <w:color w:val="244061"/>
          <w:sz w:val="28"/>
          <w:szCs w:val="28"/>
        </w:rPr>
        <w:tab/>
      </w:r>
      <w:r>
        <w:rPr>
          <w:rFonts w:ascii="Calibri" w:hAnsi="Calibri" w:cs="Tahoma"/>
          <w:b/>
          <w:color w:val="244061"/>
          <w:sz w:val="28"/>
          <w:szCs w:val="28"/>
        </w:rPr>
        <w:tab/>
      </w:r>
      <w:r w:rsidRPr="002B2047">
        <w:rPr>
          <w:rFonts w:ascii="Calibri" w:hAnsi="Calibri" w:cs="Tahoma"/>
          <w:color w:val="244061"/>
          <w:sz w:val="28"/>
          <w:szCs w:val="28"/>
        </w:rPr>
        <w:t>ZI Jean Jaurès</w:t>
      </w:r>
    </w:p>
    <w:p w:rsidR="002B2047" w:rsidRPr="002B2047" w:rsidRDefault="002B2047" w:rsidP="006173FE">
      <w:pPr>
        <w:pStyle w:val="En-tte"/>
        <w:tabs>
          <w:tab w:val="left" w:pos="708"/>
          <w:tab w:val="left" w:pos="6379"/>
        </w:tabs>
        <w:ind w:left="1134"/>
        <w:rPr>
          <w:rFonts w:ascii="Calibri" w:hAnsi="Calibri" w:cs="Tahoma"/>
          <w:color w:val="244061"/>
          <w:sz w:val="28"/>
          <w:szCs w:val="28"/>
        </w:rPr>
      </w:pPr>
      <w:r w:rsidRPr="002B2047">
        <w:rPr>
          <w:rFonts w:ascii="Calibri" w:hAnsi="Calibri" w:cs="Tahoma"/>
          <w:color w:val="244061"/>
          <w:sz w:val="28"/>
          <w:szCs w:val="28"/>
        </w:rPr>
        <w:tab/>
      </w:r>
      <w:r w:rsidRPr="002B2047">
        <w:rPr>
          <w:rFonts w:ascii="Calibri" w:hAnsi="Calibri" w:cs="Tahoma"/>
          <w:color w:val="244061"/>
          <w:sz w:val="28"/>
          <w:szCs w:val="28"/>
        </w:rPr>
        <w:tab/>
        <w:t>1138 Avenue Marie Curie</w:t>
      </w:r>
    </w:p>
    <w:p w:rsidR="00CF2634" w:rsidRPr="006173FE" w:rsidRDefault="002B2047" w:rsidP="002B2047">
      <w:pPr>
        <w:pStyle w:val="En-tte"/>
        <w:tabs>
          <w:tab w:val="left" w:pos="708"/>
          <w:tab w:val="left" w:pos="6379"/>
        </w:tabs>
        <w:ind w:left="1134"/>
        <w:rPr>
          <w:rFonts w:ascii="Calibri" w:hAnsi="Calibri" w:cs="Tahoma"/>
          <w:color w:val="244061"/>
        </w:rPr>
      </w:pPr>
      <w:r w:rsidRPr="002B2047">
        <w:rPr>
          <w:rFonts w:ascii="Calibri" w:hAnsi="Calibri" w:cs="Tahoma"/>
          <w:color w:val="244061"/>
          <w:sz w:val="28"/>
          <w:szCs w:val="28"/>
        </w:rPr>
        <w:tab/>
      </w:r>
      <w:r w:rsidRPr="002B2047">
        <w:rPr>
          <w:rFonts w:ascii="Calibri" w:hAnsi="Calibri" w:cs="Tahoma"/>
          <w:color w:val="244061"/>
          <w:sz w:val="28"/>
          <w:szCs w:val="28"/>
        </w:rPr>
        <w:tab/>
        <w:t>07 800 LA VOULTE SUR RHONE</w:t>
      </w:r>
      <w:r w:rsidR="00CF2634" w:rsidRPr="006173FE">
        <w:rPr>
          <w:rFonts w:ascii="Calibri" w:hAnsi="Calibri" w:cs="Tahoma"/>
          <w:color w:val="244061"/>
        </w:rPr>
        <w:t xml:space="preserve">  </w:t>
      </w:r>
      <w:r w:rsidR="00CF2634" w:rsidRPr="006173FE">
        <w:rPr>
          <w:rFonts w:ascii="Calibri" w:hAnsi="Calibri" w:cs="Tahoma"/>
          <w:color w:val="244061"/>
        </w:rPr>
        <w:tab/>
      </w:r>
    </w:p>
    <w:p w:rsidR="00514DEA" w:rsidRPr="006173FE" w:rsidRDefault="00CF2634" w:rsidP="00514DEA">
      <w:pPr>
        <w:pStyle w:val="En-tte"/>
        <w:tabs>
          <w:tab w:val="left" w:pos="708"/>
        </w:tabs>
        <w:ind w:left="1134"/>
        <w:rPr>
          <w:rFonts w:ascii="Calibri" w:hAnsi="Calibri" w:cs="Tahoma"/>
          <w:color w:val="244061"/>
        </w:rPr>
      </w:pPr>
      <w:r w:rsidRPr="006173FE">
        <w:rPr>
          <w:rFonts w:ascii="Calibri" w:hAnsi="Calibri" w:cs="Tahoma"/>
          <w:color w:val="244061"/>
        </w:rPr>
        <w:tab/>
      </w:r>
      <w:r w:rsidRPr="006173FE">
        <w:rPr>
          <w:rFonts w:ascii="Calibri" w:hAnsi="Calibri" w:cs="Tahoma"/>
          <w:color w:val="244061"/>
        </w:rPr>
        <w:tab/>
      </w:r>
    </w:p>
    <w:p w:rsidR="00514DEA" w:rsidRPr="006173FE" w:rsidRDefault="00514DEA" w:rsidP="00514DEA">
      <w:pPr>
        <w:pStyle w:val="En-tte"/>
        <w:tabs>
          <w:tab w:val="left" w:pos="708"/>
        </w:tabs>
        <w:ind w:left="1134"/>
        <w:rPr>
          <w:rFonts w:ascii="Calibri" w:hAnsi="Calibri" w:cs="Tahoma"/>
          <w:color w:val="244061"/>
        </w:rPr>
      </w:pPr>
    </w:p>
    <w:p w:rsidR="00514DEA" w:rsidRPr="006173FE" w:rsidRDefault="00CF2634" w:rsidP="00514DEA">
      <w:pPr>
        <w:pStyle w:val="En-tte"/>
        <w:tabs>
          <w:tab w:val="left" w:pos="708"/>
        </w:tabs>
        <w:ind w:left="1134"/>
        <w:rPr>
          <w:rFonts w:ascii="Calibri" w:hAnsi="Calibri" w:cs="Tahoma"/>
          <w:color w:val="244061"/>
        </w:rPr>
      </w:pPr>
      <w:r w:rsidRPr="006173FE">
        <w:rPr>
          <w:rFonts w:ascii="Calibri" w:hAnsi="Calibri" w:cs="Tahoma"/>
          <w:color w:val="244061"/>
        </w:rPr>
        <w:tab/>
      </w:r>
      <w:r w:rsidR="006173FE">
        <w:rPr>
          <w:rFonts w:ascii="Calibri" w:hAnsi="Calibri" w:cs="Tahoma"/>
          <w:color w:val="244061"/>
        </w:rPr>
        <w:tab/>
      </w:r>
      <w:proofErr w:type="spellStart"/>
      <w:r w:rsidR="00550C97" w:rsidRPr="006173FE">
        <w:rPr>
          <w:rFonts w:ascii="Calibri" w:hAnsi="Calibri" w:cs="Tahoma"/>
          <w:color w:val="244061"/>
        </w:rPr>
        <w:t>Montrigaud</w:t>
      </w:r>
      <w:proofErr w:type="spellEnd"/>
      <w:r w:rsidR="00550C97" w:rsidRPr="006173FE">
        <w:rPr>
          <w:rFonts w:ascii="Calibri" w:hAnsi="Calibri" w:cs="Tahoma"/>
          <w:color w:val="244061"/>
        </w:rPr>
        <w:t xml:space="preserve"> Le </w:t>
      </w:r>
      <w:r w:rsidR="005C4534">
        <w:rPr>
          <w:rFonts w:ascii="Calibri" w:hAnsi="Calibri" w:cs="Tahoma"/>
          <w:color w:val="244061"/>
        </w:rPr>
        <w:t>10/07</w:t>
      </w:r>
      <w:r w:rsidR="002B2047">
        <w:rPr>
          <w:rFonts w:ascii="Calibri" w:hAnsi="Calibri" w:cs="Tahoma"/>
          <w:color w:val="244061"/>
        </w:rPr>
        <w:t>/2015</w:t>
      </w:r>
      <w:r w:rsidR="006173FE">
        <w:rPr>
          <w:rFonts w:ascii="Calibri" w:hAnsi="Calibri" w:cs="Tahoma"/>
          <w:color w:val="244061"/>
        </w:rPr>
        <w:t>,</w:t>
      </w:r>
      <w:r w:rsidRPr="006173FE">
        <w:rPr>
          <w:rFonts w:ascii="Calibri" w:hAnsi="Calibri" w:cs="Tahoma"/>
          <w:color w:val="244061"/>
        </w:rPr>
        <w:tab/>
      </w:r>
      <w:r w:rsidRPr="006173FE">
        <w:rPr>
          <w:rFonts w:ascii="Calibri" w:hAnsi="Calibri" w:cs="Tahoma"/>
          <w:color w:val="244061"/>
        </w:rPr>
        <w:tab/>
      </w:r>
    </w:p>
    <w:p w:rsidR="00514DEA" w:rsidRPr="006173FE" w:rsidRDefault="00514DEA" w:rsidP="00514DEA">
      <w:pPr>
        <w:pStyle w:val="En-tte"/>
        <w:tabs>
          <w:tab w:val="left" w:pos="708"/>
        </w:tabs>
        <w:ind w:left="1134"/>
        <w:rPr>
          <w:rFonts w:ascii="Calibri" w:hAnsi="Calibri" w:cs="Tahoma"/>
          <w:color w:val="244061"/>
        </w:rPr>
      </w:pPr>
    </w:p>
    <w:p w:rsidR="00514DEA" w:rsidRPr="006173FE" w:rsidRDefault="00514DEA" w:rsidP="00514DEA">
      <w:pPr>
        <w:pStyle w:val="En-tte"/>
        <w:tabs>
          <w:tab w:val="left" w:pos="708"/>
        </w:tabs>
        <w:ind w:left="1134"/>
        <w:rPr>
          <w:rFonts w:ascii="Calibri" w:hAnsi="Calibri" w:cs="Tahoma"/>
          <w:color w:val="244061"/>
        </w:rPr>
      </w:pPr>
    </w:p>
    <w:p w:rsidR="00514DEA" w:rsidRPr="006173FE" w:rsidRDefault="00514DEA" w:rsidP="00514DEA">
      <w:pPr>
        <w:pStyle w:val="En-tte"/>
        <w:tabs>
          <w:tab w:val="left" w:pos="708"/>
        </w:tabs>
        <w:ind w:left="1134"/>
        <w:rPr>
          <w:rFonts w:ascii="Calibri" w:hAnsi="Calibri" w:cs="Tahoma"/>
          <w:color w:val="244061"/>
        </w:rPr>
      </w:pPr>
      <w:r w:rsidRPr="006173FE">
        <w:rPr>
          <w:rFonts w:ascii="Calibri" w:hAnsi="Calibri" w:cs="Tahoma"/>
          <w:color w:val="244061"/>
        </w:rPr>
        <w:tab/>
        <w:t xml:space="preserve">A l’attention de </w:t>
      </w:r>
      <w:r w:rsidR="002B2047">
        <w:rPr>
          <w:rFonts w:ascii="Calibri" w:hAnsi="Calibri" w:cs="Tahoma"/>
          <w:b/>
          <w:color w:val="244061"/>
        </w:rPr>
        <w:t>Mr JAVERZAT &amp; Mr MATHIAS</w:t>
      </w:r>
    </w:p>
    <w:p w:rsidR="00514DEA" w:rsidRPr="006173FE" w:rsidRDefault="00514DEA" w:rsidP="00514DEA">
      <w:pPr>
        <w:ind w:left="4956" w:firstLine="708"/>
        <w:rPr>
          <w:rFonts w:ascii="Calibri" w:hAnsi="Calibri" w:cs="Tahoma"/>
          <w:color w:val="244061"/>
        </w:rPr>
      </w:pPr>
    </w:p>
    <w:p w:rsidR="00ED44CE" w:rsidRDefault="00ED44CE" w:rsidP="00514DEA">
      <w:pPr>
        <w:pStyle w:val="En-tte"/>
        <w:tabs>
          <w:tab w:val="left" w:pos="708"/>
        </w:tabs>
        <w:rPr>
          <w:rFonts w:ascii="Calibri" w:hAnsi="Calibri" w:cs="Tahoma"/>
          <w:color w:val="244061"/>
          <w:u w:val="single"/>
        </w:rPr>
      </w:pPr>
    </w:p>
    <w:p w:rsidR="00514DEA" w:rsidRPr="00035C62" w:rsidRDefault="00550C97" w:rsidP="00514DEA">
      <w:pPr>
        <w:pStyle w:val="En-tte"/>
        <w:tabs>
          <w:tab w:val="left" w:pos="708"/>
        </w:tabs>
        <w:rPr>
          <w:rFonts w:ascii="Calibri" w:hAnsi="Calibri" w:cs="Tahoma"/>
          <w:color w:val="244061"/>
          <w:sz w:val="28"/>
          <w:szCs w:val="28"/>
          <w:u w:val="single"/>
        </w:rPr>
      </w:pPr>
      <w:r w:rsidRPr="00035C62">
        <w:rPr>
          <w:rFonts w:ascii="Calibri" w:hAnsi="Calibri" w:cs="Tahoma"/>
          <w:color w:val="244061"/>
          <w:sz w:val="28"/>
          <w:szCs w:val="28"/>
          <w:u w:val="single"/>
        </w:rPr>
        <w:t>Objet : Etude et proposition solution</w:t>
      </w:r>
      <w:r w:rsidR="001242C4" w:rsidRPr="00035C62">
        <w:rPr>
          <w:rFonts w:ascii="Calibri" w:hAnsi="Calibri" w:cs="Tahoma"/>
          <w:color w:val="244061"/>
          <w:sz w:val="28"/>
          <w:szCs w:val="28"/>
          <w:u w:val="single"/>
        </w:rPr>
        <w:t xml:space="preserve"> globale local air comprimé</w:t>
      </w:r>
    </w:p>
    <w:p w:rsidR="00035C62" w:rsidRDefault="00035C62" w:rsidP="00514DEA">
      <w:pPr>
        <w:pStyle w:val="En-tte"/>
        <w:tabs>
          <w:tab w:val="left" w:pos="708"/>
        </w:tabs>
        <w:rPr>
          <w:rFonts w:ascii="Calibri" w:hAnsi="Calibri" w:cs="Tahoma"/>
          <w:color w:val="244061"/>
        </w:rPr>
      </w:pPr>
    </w:p>
    <w:p w:rsidR="00ED44CE" w:rsidRPr="00035C62" w:rsidRDefault="00ED44CE" w:rsidP="00514DEA">
      <w:pPr>
        <w:pStyle w:val="En-tte"/>
        <w:tabs>
          <w:tab w:val="left" w:pos="708"/>
        </w:tabs>
        <w:rPr>
          <w:rFonts w:ascii="Calibri" w:hAnsi="Calibri" w:cs="Tahoma"/>
          <w:color w:val="244061"/>
        </w:rPr>
      </w:pPr>
      <w:r w:rsidRPr="00035C62">
        <w:rPr>
          <w:rFonts w:ascii="Calibri" w:hAnsi="Calibri" w:cs="Tahoma"/>
          <w:color w:val="244061"/>
        </w:rPr>
        <w:t xml:space="preserve">Référence : </w:t>
      </w:r>
      <w:r w:rsidR="00866AD8" w:rsidRPr="00866AD8">
        <w:rPr>
          <w:rFonts w:ascii="Calibri" w:hAnsi="Calibri" w:cs="Tahoma"/>
          <w:color w:val="244061"/>
        </w:rPr>
        <w:t>MB20150403133</w:t>
      </w:r>
    </w:p>
    <w:p w:rsidR="00514DEA" w:rsidRPr="006173FE" w:rsidRDefault="00514DEA" w:rsidP="00514DEA">
      <w:pPr>
        <w:pStyle w:val="En-tte"/>
        <w:tabs>
          <w:tab w:val="left" w:pos="708"/>
        </w:tabs>
        <w:ind w:left="4536"/>
        <w:rPr>
          <w:rFonts w:ascii="Calibri" w:hAnsi="Calibri" w:cs="Tahoma"/>
          <w:b/>
          <w:color w:val="244061"/>
        </w:rPr>
      </w:pPr>
    </w:p>
    <w:p w:rsidR="00514DEA" w:rsidRPr="006173FE" w:rsidRDefault="00514DEA" w:rsidP="00514DEA">
      <w:pPr>
        <w:rPr>
          <w:rFonts w:ascii="Calibri" w:hAnsi="Calibri" w:cs="Tahoma"/>
          <w:color w:val="244061"/>
        </w:rPr>
      </w:pPr>
      <w:r w:rsidRPr="006173FE">
        <w:rPr>
          <w:rFonts w:ascii="Calibri" w:hAnsi="Calibri" w:cs="Tahoma"/>
          <w:b/>
          <w:color w:val="244061"/>
        </w:rPr>
        <w:tab/>
      </w:r>
      <w:r w:rsidRPr="006173FE">
        <w:rPr>
          <w:rFonts w:ascii="Calibri" w:hAnsi="Calibri" w:cs="Tahoma"/>
          <w:b/>
          <w:color w:val="244061"/>
        </w:rPr>
        <w:tab/>
      </w:r>
      <w:r w:rsidRPr="006173FE">
        <w:rPr>
          <w:rFonts w:ascii="Calibri" w:hAnsi="Calibri" w:cs="Tahoma"/>
          <w:b/>
          <w:color w:val="244061"/>
        </w:rPr>
        <w:tab/>
      </w:r>
      <w:r w:rsidRPr="006173FE">
        <w:rPr>
          <w:rFonts w:ascii="Calibri" w:hAnsi="Calibri" w:cs="Tahoma"/>
          <w:b/>
          <w:color w:val="244061"/>
        </w:rPr>
        <w:tab/>
      </w:r>
    </w:p>
    <w:p w:rsidR="00514DEA" w:rsidRDefault="00514DEA" w:rsidP="00514DEA">
      <w:pPr>
        <w:rPr>
          <w:rFonts w:ascii="Calibri" w:hAnsi="Calibri" w:cs="Tahoma"/>
          <w:color w:val="244061"/>
        </w:rPr>
      </w:pPr>
      <w:r w:rsidRPr="006173FE">
        <w:rPr>
          <w:rFonts w:ascii="Calibri" w:hAnsi="Calibri" w:cs="Tahoma"/>
          <w:color w:val="244061"/>
        </w:rPr>
        <w:tab/>
        <w:t>Monsieur,</w:t>
      </w:r>
    </w:p>
    <w:p w:rsidR="002859E3" w:rsidRDefault="002859E3" w:rsidP="00514DEA">
      <w:pPr>
        <w:rPr>
          <w:rFonts w:ascii="Calibri" w:hAnsi="Calibri" w:cs="Tahoma"/>
          <w:color w:val="244061"/>
        </w:rPr>
      </w:pPr>
    </w:p>
    <w:p w:rsidR="002859E3" w:rsidRDefault="002859E3" w:rsidP="00514DEA">
      <w:pPr>
        <w:rPr>
          <w:rFonts w:ascii="Calibri" w:hAnsi="Calibri" w:cs="Tahoma"/>
          <w:color w:val="244061"/>
        </w:rPr>
      </w:pPr>
    </w:p>
    <w:p w:rsidR="002859E3" w:rsidRPr="002859E3" w:rsidRDefault="002859E3" w:rsidP="00514DEA">
      <w:pPr>
        <w:rPr>
          <w:rFonts w:asciiTheme="minorHAnsi" w:hAnsiTheme="minorHAnsi" w:cs="Tahoma"/>
          <w:color w:val="244061"/>
        </w:rPr>
      </w:pPr>
      <w:r w:rsidRPr="002859E3">
        <w:rPr>
          <w:rFonts w:asciiTheme="minorHAnsi" w:hAnsiTheme="minorHAnsi" w:cs="Tahoma"/>
          <w:color w:val="244061"/>
        </w:rPr>
        <w:t xml:space="preserve">Afin de vous proposer une solution la plus économique et répondant à vos besoins énergétiques nous vous </w:t>
      </w:r>
      <w:r w:rsidR="00C814CC" w:rsidRPr="002859E3">
        <w:rPr>
          <w:rFonts w:asciiTheme="minorHAnsi" w:hAnsiTheme="minorHAnsi" w:cs="Tahoma"/>
          <w:color w:val="244061"/>
        </w:rPr>
        <w:t>proposons,</w:t>
      </w:r>
      <w:r w:rsidRPr="002859E3">
        <w:rPr>
          <w:rFonts w:asciiTheme="minorHAnsi" w:hAnsiTheme="minorHAnsi" w:cs="Tahoma"/>
          <w:color w:val="244061"/>
        </w:rPr>
        <w:t xml:space="preserve"> suivant les informations en notre possession :</w:t>
      </w:r>
    </w:p>
    <w:p w:rsidR="002859E3" w:rsidRPr="002859E3" w:rsidRDefault="002859E3" w:rsidP="002859E3">
      <w:pPr>
        <w:pStyle w:val="Paragraphedeliste"/>
        <w:numPr>
          <w:ilvl w:val="0"/>
          <w:numId w:val="9"/>
        </w:numPr>
        <w:spacing w:before="100" w:beforeAutospacing="1" w:after="100" w:afterAutospacing="1"/>
        <w:rPr>
          <w:rFonts w:asciiTheme="minorHAnsi" w:hAnsiTheme="minorHAnsi"/>
        </w:rPr>
      </w:pPr>
      <w:r w:rsidRPr="002859E3">
        <w:rPr>
          <w:rFonts w:asciiTheme="minorHAnsi" w:hAnsiTheme="minorHAnsi"/>
          <w:color w:val="1F497D"/>
        </w:rPr>
        <w:t>un compresseur de 55 KW à vitesse variable COMPAIR</w:t>
      </w:r>
    </w:p>
    <w:p w:rsidR="002859E3" w:rsidRPr="002859E3" w:rsidRDefault="002859E3" w:rsidP="002859E3">
      <w:pPr>
        <w:pStyle w:val="Paragraphedeliste"/>
        <w:numPr>
          <w:ilvl w:val="0"/>
          <w:numId w:val="9"/>
        </w:numPr>
        <w:spacing w:before="100" w:beforeAutospacing="1" w:after="100" w:afterAutospacing="1"/>
        <w:rPr>
          <w:rFonts w:asciiTheme="minorHAnsi" w:hAnsiTheme="minorHAnsi"/>
        </w:rPr>
      </w:pPr>
      <w:r w:rsidRPr="002859E3">
        <w:rPr>
          <w:rFonts w:asciiTheme="minorHAnsi" w:hAnsiTheme="minorHAnsi"/>
          <w:color w:val="1F497D"/>
        </w:rPr>
        <w:t xml:space="preserve"> 2 compresseurs de 45</w:t>
      </w:r>
      <w:r>
        <w:rPr>
          <w:rFonts w:asciiTheme="minorHAnsi" w:hAnsiTheme="minorHAnsi"/>
          <w:color w:val="1F497D"/>
        </w:rPr>
        <w:t xml:space="preserve"> </w:t>
      </w:r>
      <w:r w:rsidRPr="002859E3">
        <w:rPr>
          <w:rFonts w:asciiTheme="minorHAnsi" w:hAnsiTheme="minorHAnsi"/>
          <w:color w:val="1F497D"/>
        </w:rPr>
        <w:t xml:space="preserve">KW </w:t>
      </w:r>
      <w:r w:rsidR="00346AD4" w:rsidRPr="002859E3">
        <w:rPr>
          <w:rFonts w:asciiTheme="minorHAnsi" w:hAnsiTheme="minorHAnsi"/>
          <w:color w:val="1F497D"/>
        </w:rPr>
        <w:t>à</w:t>
      </w:r>
      <w:r w:rsidRPr="002859E3">
        <w:rPr>
          <w:rFonts w:asciiTheme="minorHAnsi" w:hAnsiTheme="minorHAnsi"/>
          <w:color w:val="1F497D"/>
        </w:rPr>
        <w:t xml:space="preserve"> vitesse fixe COMPAIR.</w:t>
      </w:r>
    </w:p>
    <w:p w:rsidR="002859E3" w:rsidRPr="002859E3" w:rsidRDefault="002859E3" w:rsidP="002859E3">
      <w:pPr>
        <w:spacing w:before="100" w:beforeAutospacing="1" w:after="100" w:afterAutospacing="1"/>
        <w:rPr>
          <w:rFonts w:asciiTheme="minorHAnsi" w:hAnsiTheme="minorHAnsi"/>
        </w:rPr>
      </w:pPr>
      <w:r w:rsidRPr="002859E3">
        <w:rPr>
          <w:rFonts w:asciiTheme="minorHAnsi" w:hAnsiTheme="minorHAnsi"/>
          <w:color w:val="1F497D"/>
        </w:rPr>
        <w:t xml:space="preserve">Soit la meilleure solution pour un débit qui évolue de 146 a 1 509 M3/H, avec notre système de gestion « BLS » qui gère les 3 compresseurs en </w:t>
      </w:r>
      <w:proofErr w:type="spellStart"/>
      <w:r w:rsidRPr="002859E3">
        <w:rPr>
          <w:rFonts w:asciiTheme="minorHAnsi" w:hAnsiTheme="minorHAnsi"/>
          <w:color w:val="1F497D"/>
        </w:rPr>
        <w:t>modbus</w:t>
      </w:r>
      <w:proofErr w:type="spellEnd"/>
      <w:r w:rsidRPr="002859E3">
        <w:rPr>
          <w:rFonts w:asciiTheme="minorHAnsi" w:hAnsiTheme="minorHAnsi"/>
          <w:color w:val="1F497D"/>
        </w:rPr>
        <w:t>, à partir du L55RS. </w:t>
      </w:r>
    </w:p>
    <w:p w:rsidR="002859E3" w:rsidRPr="002859E3" w:rsidRDefault="002859E3" w:rsidP="002859E3">
      <w:pPr>
        <w:spacing w:before="100" w:beforeAutospacing="1" w:after="100" w:afterAutospacing="1"/>
        <w:rPr>
          <w:rFonts w:asciiTheme="minorHAnsi" w:hAnsiTheme="minorHAnsi"/>
        </w:rPr>
      </w:pPr>
      <w:r w:rsidRPr="002859E3">
        <w:rPr>
          <w:rFonts w:asciiTheme="minorHAnsi" w:hAnsiTheme="minorHAnsi"/>
          <w:color w:val="1F497D"/>
        </w:rPr>
        <w:t>L55RS, débit de 146 à 615 M3/H à 7 bars ratio de 104 à 109 W/M3 a 7 bars</w:t>
      </w:r>
    </w:p>
    <w:p w:rsidR="002859E3" w:rsidRPr="002859E3" w:rsidRDefault="002859E3" w:rsidP="002859E3">
      <w:pPr>
        <w:spacing w:before="100" w:beforeAutospacing="1" w:after="100" w:afterAutospacing="1"/>
        <w:rPr>
          <w:rFonts w:asciiTheme="minorHAnsi" w:hAnsiTheme="minorHAnsi"/>
        </w:rPr>
      </w:pPr>
      <w:r w:rsidRPr="002859E3">
        <w:rPr>
          <w:rFonts w:asciiTheme="minorHAnsi" w:hAnsiTheme="minorHAnsi"/>
          <w:color w:val="1F497D"/>
        </w:rPr>
        <w:t>L50-10A, débit de 447M3 a 7 bars, ratio de 103W/m3 à 7 bars.</w:t>
      </w:r>
    </w:p>
    <w:p w:rsidR="0031369F" w:rsidRDefault="002859E3" w:rsidP="002859E3">
      <w:pPr>
        <w:spacing w:before="100" w:beforeAutospacing="1" w:after="100" w:afterAutospacing="1"/>
        <w:rPr>
          <w:color w:val="1F497D"/>
        </w:rPr>
      </w:pPr>
      <w:r>
        <w:rPr>
          <w:color w:val="1F497D"/>
        </w:rPr>
        <w:t> </w:t>
      </w:r>
    </w:p>
    <w:p w:rsidR="002859E3" w:rsidRDefault="002859E3" w:rsidP="002859E3">
      <w:pPr>
        <w:spacing w:before="100" w:beforeAutospacing="1" w:after="100" w:afterAutospacing="1"/>
      </w:pPr>
    </w:p>
    <w:p w:rsidR="00374173" w:rsidRDefault="00ED44CE" w:rsidP="0031369F">
      <w:pPr>
        <w:rPr>
          <w:rFonts w:ascii="Calibri" w:hAnsi="Calibri"/>
          <w:color w:val="244061"/>
        </w:rPr>
      </w:pPr>
      <w:r w:rsidRPr="00ED44CE">
        <w:rPr>
          <w:rFonts w:ascii="Calibri" w:hAnsi="Calibri"/>
          <w:color w:val="244061"/>
          <w:u w:val="single"/>
        </w:rPr>
        <w:t>Suivi par :</w:t>
      </w:r>
      <w:r w:rsidRPr="00ED44CE">
        <w:rPr>
          <w:rFonts w:ascii="Calibri" w:hAnsi="Calibri"/>
          <w:color w:val="244061"/>
        </w:rPr>
        <w:t xml:space="preserve"> </w:t>
      </w:r>
      <w:r w:rsidR="00374173">
        <w:rPr>
          <w:rFonts w:ascii="Calibri" w:hAnsi="Calibri"/>
          <w:color w:val="244061"/>
        </w:rPr>
        <w:tab/>
      </w:r>
      <w:r>
        <w:rPr>
          <w:rFonts w:ascii="Calibri" w:hAnsi="Calibri"/>
          <w:color w:val="244061"/>
        </w:rPr>
        <w:t>Monsieur</w:t>
      </w:r>
      <w:r w:rsidRPr="00ED44CE">
        <w:rPr>
          <w:rFonts w:ascii="Calibri" w:hAnsi="Calibri"/>
          <w:color w:val="244061"/>
        </w:rPr>
        <w:t xml:space="preserve"> René Bret </w:t>
      </w:r>
    </w:p>
    <w:p w:rsidR="00374173" w:rsidRDefault="00374173" w:rsidP="0031369F">
      <w:pPr>
        <w:rPr>
          <w:rFonts w:ascii="Calibri" w:hAnsi="Calibri"/>
          <w:color w:val="244061"/>
        </w:rPr>
      </w:pPr>
      <w:r>
        <w:rPr>
          <w:rFonts w:ascii="Calibri" w:hAnsi="Calibri"/>
          <w:color w:val="244061"/>
        </w:rPr>
        <w:t xml:space="preserve">Phone GSM : </w:t>
      </w:r>
      <w:r>
        <w:rPr>
          <w:rFonts w:ascii="Calibri" w:hAnsi="Calibri"/>
          <w:color w:val="244061"/>
        </w:rPr>
        <w:tab/>
      </w:r>
      <w:r w:rsidR="00ED44CE" w:rsidRPr="00ED44CE">
        <w:rPr>
          <w:rFonts w:ascii="Calibri" w:hAnsi="Calibri"/>
          <w:color w:val="244061"/>
        </w:rPr>
        <w:t xml:space="preserve">06 07 87 40 10 </w:t>
      </w:r>
    </w:p>
    <w:p w:rsidR="00ED44CE" w:rsidRPr="00ED44CE" w:rsidRDefault="00374173" w:rsidP="0031369F">
      <w:pPr>
        <w:rPr>
          <w:rFonts w:ascii="Calibri" w:hAnsi="Calibri"/>
          <w:color w:val="244061"/>
        </w:rPr>
      </w:pPr>
      <w:r>
        <w:rPr>
          <w:rFonts w:ascii="Calibri" w:hAnsi="Calibri"/>
          <w:color w:val="244061"/>
        </w:rPr>
        <w:t xml:space="preserve">Téléphone : </w:t>
      </w:r>
      <w:r>
        <w:rPr>
          <w:rFonts w:ascii="Calibri" w:hAnsi="Calibri"/>
          <w:color w:val="244061"/>
        </w:rPr>
        <w:tab/>
      </w:r>
      <w:r w:rsidR="00ED44CE" w:rsidRPr="00ED44CE">
        <w:rPr>
          <w:rFonts w:ascii="Calibri" w:hAnsi="Calibri"/>
          <w:color w:val="244061"/>
        </w:rPr>
        <w:t>09 61 31 16 40</w:t>
      </w:r>
    </w:p>
    <w:p w:rsidR="00ED44CE" w:rsidRPr="00ED44CE" w:rsidRDefault="00ED44CE" w:rsidP="0031369F">
      <w:pPr>
        <w:rPr>
          <w:rFonts w:ascii="Calibri" w:hAnsi="Calibri"/>
          <w:color w:val="244061"/>
        </w:rPr>
      </w:pPr>
      <w:r w:rsidRPr="00ED44CE">
        <w:rPr>
          <w:rFonts w:ascii="Calibri" w:hAnsi="Calibri"/>
          <w:color w:val="244061"/>
        </w:rPr>
        <w:t xml:space="preserve">Mail : </w:t>
      </w:r>
      <w:r w:rsidR="00374173">
        <w:rPr>
          <w:rFonts w:ascii="Calibri" w:hAnsi="Calibri"/>
          <w:color w:val="244061"/>
        </w:rPr>
        <w:tab/>
      </w:r>
      <w:r w:rsidR="00374173">
        <w:rPr>
          <w:rFonts w:ascii="Calibri" w:hAnsi="Calibri"/>
          <w:color w:val="244061"/>
        </w:rPr>
        <w:tab/>
      </w:r>
      <w:hyperlink r:id="rId8" w:history="1">
        <w:r w:rsidRPr="00ED44CE">
          <w:rPr>
            <w:rStyle w:val="Lienhypertexte"/>
            <w:rFonts w:ascii="Calibri" w:hAnsi="Calibri"/>
            <w:color w:val="244061"/>
            <w:u w:val="none"/>
          </w:rPr>
          <w:t>rene.bret@sfacs-industrie.fr</w:t>
        </w:r>
      </w:hyperlink>
    </w:p>
    <w:p w:rsidR="00ED44CE" w:rsidRPr="00ED44CE" w:rsidRDefault="00ED44CE" w:rsidP="0031369F">
      <w:pPr>
        <w:rPr>
          <w:rFonts w:ascii="Calibri" w:hAnsi="Calibri"/>
          <w:color w:val="244061"/>
        </w:rPr>
      </w:pPr>
      <w:r w:rsidRPr="00ED44CE">
        <w:rPr>
          <w:rFonts w:ascii="Calibri" w:hAnsi="Calibri"/>
          <w:color w:val="244061"/>
        </w:rPr>
        <w:t>Fax :</w:t>
      </w:r>
      <w:r w:rsidR="00374173">
        <w:rPr>
          <w:rFonts w:ascii="Calibri" w:hAnsi="Calibri"/>
          <w:color w:val="244061"/>
        </w:rPr>
        <w:tab/>
      </w:r>
      <w:r w:rsidR="00374173">
        <w:rPr>
          <w:rFonts w:ascii="Calibri" w:hAnsi="Calibri"/>
          <w:color w:val="244061"/>
        </w:rPr>
        <w:tab/>
      </w:r>
      <w:r w:rsidRPr="00ED44CE">
        <w:rPr>
          <w:rFonts w:ascii="Calibri" w:hAnsi="Calibri"/>
          <w:color w:val="244061"/>
        </w:rPr>
        <w:t xml:space="preserve"> 04 86 55 63 01</w:t>
      </w:r>
    </w:p>
    <w:p w:rsidR="00ED44CE" w:rsidRDefault="00ED44CE" w:rsidP="0031369F"/>
    <w:p w:rsidR="00514DEA" w:rsidRPr="004F673C" w:rsidRDefault="00514DEA" w:rsidP="00514DEA">
      <w:pPr>
        <w:pStyle w:val="Titre5"/>
        <w:rPr>
          <w:rFonts w:ascii="Calibri" w:hAnsi="Calibri" w:cs="Tahoma"/>
          <w:i w:val="0"/>
          <w:color w:val="244061"/>
          <w:sz w:val="28"/>
          <w:szCs w:val="28"/>
          <w:u w:val="single"/>
        </w:rPr>
      </w:pPr>
      <w:r w:rsidRPr="004F673C">
        <w:rPr>
          <w:rFonts w:ascii="Calibri" w:hAnsi="Calibri" w:cs="Tahoma"/>
          <w:i w:val="0"/>
          <w:color w:val="244061"/>
          <w:sz w:val="28"/>
          <w:szCs w:val="28"/>
        </w:rPr>
        <w:t xml:space="preserve">I – </w:t>
      </w:r>
      <w:r w:rsidRPr="004F673C">
        <w:rPr>
          <w:rFonts w:ascii="Calibri" w:hAnsi="Calibri" w:cs="Tahoma"/>
          <w:i w:val="0"/>
          <w:color w:val="244061"/>
          <w:sz w:val="28"/>
          <w:szCs w:val="28"/>
          <w:u w:val="single"/>
        </w:rPr>
        <w:t>COMPRESSEUR A VIS COMPAIR</w:t>
      </w:r>
      <w:r w:rsidR="009047AE" w:rsidRPr="004F673C">
        <w:rPr>
          <w:rFonts w:ascii="Calibri" w:hAnsi="Calibri" w:cs="Tahoma"/>
          <w:i w:val="0"/>
          <w:color w:val="244061"/>
          <w:sz w:val="28"/>
          <w:szCs w:val="28"/>
          <w:u w:val="single"/>
        </w:rPr>
        <w:t xml:space="preserve"> à vitesse </w:t>
      </w:r>
      <w:r w:rsidR="006173FE" w:rsidRPr="004F673C">
        <w:rPr>
          <w:rFonts w:ascii="Calibri" w:hAnsi="Calibri" w:cs="Tahoma"/>
          <w:i w:val="0"/>
          <w:color w:val="244061"/>
          <w:sz w:val="28"/>
          <w:szCs w:val="28"/>
          <w:u w:val="single"/>
        </w:rPr>
        <w:t>fixe</w:t>
      </w:r>
      <w:r w:rsidRPr="004F673C">
        <w:rPr>
          <w:rFonts w:ascii="Calibri" w:hAnsi="Calibri" w:cs="Tahoma"/>
          <w:i w:val="0"/>
          <w:color w:val="244061"/>
          <w:sz w:val="28"/>
          <w:szCs w:val="28"/>
          <w:u w:val="single"/>
        </w:rPr>
        <w:t xml:space="preserve">, nouvelle génération, </w:t>
      </w:r>
      <w:proofErr w:type="spellStart"/>
      <w:r w:rsidRPr="004F673C">
        <w:rPr>
          <w:rFonts w:ascii="Calibri" w:hAnsi="Calibri" w:cs="Tahoma"/>
          <w:i w:val="0"/>
          <w:color w:val="244061"/>
          <w:sz w:val="28"/>
          <w:szCs w:val="28"/>
          <w:u w:val="single"/>
        </w:rPr>
        <w:t>ref</w:t>
      </w:r>
      <w:proofErr w:type="spellEnd"/>
      <w:r w:rsidRPr="004F673C">
        <w:rPr>
          <w:rFonts w:ascii="Calibri" w:hAnsi="Calibri" w:cs="Tahoma"/>
          <w:i w:val="0"/>
          <w:color w:val="244061"/>
          <w:sz w:val="28"/>
          <w:szCs w:val="28"/>
          <w:u w:val="single"/>
        </w:rPr>
        <w:t xml:space="preserve">. </w:t>
      </w:r>
      <w:r w:rsidR="006173FE" w:rsidRPr="004F673C">
        <w:rPr>
          <w:rFonts w:ascii="Calibri" w:hAnsi="Calibri" w:cs="Tahoma"/>
          <w:i w:val="0"/>
          <w:color w:val="244061"/>
          <w:sz w:val="28"/>
          <w:szCs w:val="28"/>
          <w:u w:val="single"/>
        </w:rPr>
        <w:t>L</w:t>
      </w:r>
      <w:r w:rsidR="00866AD8">
        <w:rPr>
          <w:rFonts w:ascii="Calibri" w:hAnsi="Calibri" w:cs="Tahoma"/>
          <w:i w:val="0"/>
          <w:color w:val="244061"/>
          <w:sz w:val="28"/>
          <w:szCs w:val="28"/>
          <w:u w:val="single"/>
        </w:rPr>
        <w:t>50</w:t>
      </w:r>
      <w:r w:rsidR="006173FE" w:rsidRPr="004F673C">
        <w:rPr>
          <w:rFonts w:ascii="Calibri" w:hAnsi="Calibri" w:cs="Tahoma"/>
          <w:i w:val="0"/>
          <w:color w:val="244061"/>
          <w:sz w:val="28"/>
          <w:szCs w:val="28"/>
          <w:u w:val="single"/>
        </w:rPr>
        <w:t xml:space="preserve"> – </w:t>
      </w:r>
      <w:r w:rsidR="002859E3">
        <w:rPr>
          <w:rFonts w:ascii="Calibri" w:hAnsi="Calibri" w:cs="Tahoma"/>
          <w:i w:val="0"/>
          <w:color w:val="244061"/>
          <w:sz w:val="28"/>
          <w:szCs w:val="28"/>
          <w:u w:val="single"/>
        </w:rPr>
        <w:t>10</w:t>
      </w:r>
      <w:r w:rsidR="006173FE" w:rsidRPr="004F673C">
        <w:rPr>
          <w:rFonts w:ascii="Calibri" w:hAnsi="Calibri" w:cs="Tahoma"/>
          <w:i w:val="0"/>
          <w:color w:val="244061"/>
          <w:sz w:val="28"/>
          <w:szCs w:val="28"/>
          <w:u w:val="single"/>
        </w:rPr>
        <w:t xml:space="preserve"> Bars</w:t>
      </w:r>
      <w:r w:rsidR="0009644A">
        <w:rPr>
          <w:rFonts w:ascii="Calibri" w:hAnsi="Calibri" w:cs="Tahoma"/>
          <w:i w:val="0"/>
          <w:color w:val="244061"/>
          <w:sz w:val="28"/>
          <w:szCs w:val="28"/>
          <w:u w:val="single"/>
        </w:rPr>
        <w:t xml:space="preserve"> AVEC HUILE ALIMENTAIRE</w:t>
      </w:r>
    </w:p>
    <w:tbl>
      <w:tblPr>
        <w:tblW w:w="0" w:type="auto"/>
        <w:tblCellSpacing w:w="15" w:type="dxa"/>
        <w:shd w:val="clear" w:color="auto" w:fill="FFFFFF"/>
        <w:tblCellMar>
          <w:left w:w="0" w:type="dxa"/>
          <w:right w:w="0" w:type="dxa"/>
        </w:tblCellMar>
        <w:tblLook w:val="04A0"/>
      </w:tblPr>
      <w:tblGrid>
        <w:gridCol w:w="3495"/>
        <w:gridCol w:w="3495"/>
      </w:tblGrid>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Modèle</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L50</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Hz</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50</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Série</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Série L</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Description</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Compresseurs à vis lubrifiés (Série L)</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Gaz comprimé</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Pr>
                <w:rFonts w:ascii="Verdana" w:hAnsi="Verdana"/>
                <w:b/>
                <w:bCs/>
                <w:noProof/>
                <w:color w:val="CC0000"/>
                <w:sz w:val="16"/>
                <w:szCs w:val="16"/>
              </w:rPr>
              <w:drawing>
                <wp:anchor distT="0" distB="0" distL="114300" distR="114300" simplePos="0" relativeHeight="251662848" behindDoc="0" locked="0" layoutInCell="1" allowOverlap="1">
                  <wp:simplePos x="0" y="0"/>
                  <wp:positionH relativeFrom="column">
                    <wp:posOffset>1162050</wp:posOffset>
                  </wp:positionH>
                  <wp:positionV relativeFrom="paragraph">
                    <wp:posOffset>121920</wp:posOffset>
                  </wp:positionV>
                  <wp:extent cx="3600450" cy="3390900"/>
                  <wp:effectExtent l="19050" t="0" r="0" b="0"/>
                  <wp:wrapNone/>
                  <wp:docPr id="6" name="Image 6" descr="http://www.compair.fr/prop_thumb.aspx?width=450&amp;src=/compressor_images/L%20Series%20Rotary%20Screw/Img%201462%20L50_Front_02_offen_DelcosXL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mpair.fr/prop_thumb.aspx?width=450&amp;src=/compressor_images/L%20Series%20Rotary%20Screw/Img%201462%20L50_Front_02_offen_DelcosXL_m.jpg"/>
                          <pic:cNvPicPr>
                            <a:picLocks noChangeAspect="1" noChangeArrowheads="1"/>
                          </pic:cNvPicPr>
                        </pic:nvPicPr>
                        <pic:blipFill>
                          <a:blip r:embed="rId9" cstate="print"/>
                          <a:srcRect l="13778" t="7520" r="12667" b="5571"/>
                          <a:stretch>
                            <a:fillRect/>
                          </a:stretch>
                        </pic:blipFill>
                        <pic:spPr bwMode="auto">
                          <a:xfrm>
                            <a:off x="0" y="0"/>
                            <a:ext cx="3600450" cy="3390900"/>
                          </a:xfrm>
                          <a:prstGeom prst="rect">
                            <a:avLst/>
                          </a:prstGeom>
                          <a:noFill/>
                          <a:ln w="9525">
                            <a:noFill/>
                            <a:miter lim="800000"/>
                            <a:headEnd/>
                            <a:tailEnd/>
                          </a:ln>
                        </pic:spPr>
                      </pic:pic>
                    </a:graphicData>
                  </a:graphic>
                </wp:anchor>
              </w:drawing>
            </w:r>
            <w:r w:rsidRPr="00866AD8">
              <w:rPr>
                <w:rFonts w:ascii="Verdana" w:hAnsi="Verdana"/>
                <w:b/>
                <w:bCs/>
                <w:color w:val="CC0000"/>
                <w:sz w:val="16"/>
                <w:szCs w:val="16"/>
              </w:rPr>
              <w:t>Air</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Production d'air libre à la pression nominale (m3/min)</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8.67</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Pression d'utilisation minimum (Bar g)</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5</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Pression d'utilisation nominale ou max. (Bar g)</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 xml:space="preserve">7.5 </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Puissance moteur (kW)</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45</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Niveau de bruit (DB)</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67</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Longueur (millimètres)</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1722</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Largeur (millimètre)</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920</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Taille (millimètres)</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1659</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Comprimé de sorties d'air (pouces)</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R 1 1/2" DIN 2999</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Poids (kilogramme)</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1055</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Vitesse (T/MN)</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3000</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Capacité d'huile (l)</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23</w:t>
            </w:r>
          </w:p>
        </w:tc>
      </w:tr>
      <w:tr w:rsidR="00866AD8" w:rsidRPr="00866AD8" w:rsidTr="00866AD8">
        <w:trPr>
          <w:tblCellSpacing w:w="15" w:type="dxa"/>
        </w:trPr>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color w:val="333333"/>
                <w:sz w:val="16"/>
                <w:szCs w:val="16"/>
              </w:rPr>
            </w:pPr>
            <w:r w:rsidRPr="00866AD8">
              <w:rPr>
                <w:rFonts w:ascii="Verdana" w:hAnsi="Verdana"/>
                <w:color w:val="333333"/>
                <w:sz w:val="16"/>
                <w:szCs w:val="16"/>
              </w:rPr>
              <w:t>Système de refroidissement</w:t>
            </w:r>
          </w:p>
        </w:tc>
        <w:tc>
          <w:tcPr>
            <w:tcW w:w="3450" w:type="dxa"/>
            <w:shd w:val="clear" w:color="auto" w:fill="FFFFFF"/>
            <w:tcMar>
              <w:top w:w="0" w:type="dxa"/>
              <w:left w:w="0" w:type="dxa"/>
              <w:bottom w:w="0" w:type="dxa"/>
              <w:right w:w="30" w:type="dxa"/>
            </w:tcMar>
            <w:hideMark/>
          </w:tcPr>
          <w:p w:rsidR="00866AD8" w:rsidRPr="00866AD8" w:rsidRDefault="00866AD8" w:rsidP="00866AD8">
            <w:pPr>
              <w:spacing w:line="203" w:lineRule="atLeast"/>
              <w:rPr>
                <w:rFonts w:ascii="Verdana" w:hAnsi="Verdana"/>
                <w:b/>
                <w:bCs/>
                <w:color w:val="CC0000"/>
                <w:sz w:val="16"/>
                <w:szCs w:val="16"/>
              </w:rPr>
            </w:pPr>
            <w:r w:rsidRPr="00866AD8">
              <w:rPr>
                <w:rFonts w:ascii="Verdana" w:hAnsi="Verdana"/>
                <w:b/>
                <w:bCs/>
                <w:color w:val="CC0000"/>
                <w:sz w:val="16"/>
                <w:szCs w:val="16"/>
              </w:rPr>
              <w:t>Refroidi par air</w:t>
            </w:r>
          </w:p>
        </w:tc>
      </w:tr>
      <w:tr w:rsidR="00866AD8" w:rsidRPr="00866AD8" w:rsidTr="002859E3">
        <w:trPr>
          <w:trHeight w:val="301"/>
          <w:tblCellSpacing w:w="15" w:type="dxa"/>
        </w:trPr>
        <w:tc>
          <w:tcPr>
            <w:tcW w:w="0" w:type="auto"/>
            <w:gridSpan w:val="2"/>
            <w:shd w:val="clear" w:color="auto" w:fill="FFFFFF"/>
            <w:tcMar>
              <w:top w:w="0" w:type="dxa"/>
              <w:left w:w="0" w:type="dxa"/>
              <w:bottom w:w="0" w:type="dxa"/>
              <w:right w:w="30" w:type="dxa"/>
            </w:tcMar>
            <w:hideMark/>
          </w:tcPr>
          <w:p w:rsidR="00866AD8" w:rsidRPr="00866AD8" w:rsidRDefault="002859E3" w:rsidP="00866AD8">
            <w:pPr>
              <w:spacing w:line="203" w:lineRule="atLeast"/>
              <w:rPr>
                <w:rFonts w:ascii="Verdana" w:hAnsi="Verdana"/>
                <w:color w:val="333333"/>
                <w:sz w:val="16"/>
                <w:szCs w:val="16"/>
              </w:rPr>
            </w:pPr>
            <w:r>
              <w:rPr>
                <w:rFonts w:ascii="Verdana" w:hAnsi="Verdana"/>
                <w:color w:val="333333"/>
                <w:sz w:val="16"/>
                <w:szCs w:val="16"/>
                <w:shd w:val="clear" w:color="auto" w:fill="FFFFFF"/>
              </w:rPr>
              <w:t>À la pression d`utilisation nominale:</w:t>
            </w:r>
            <w:r>
              <w:rPr>
                <w:rStyle w:val="apple-converted-space"/>
                <w:rFonts w:ascii="Verdana" w:hAnsi="Verdana"/>
                <w:color w:val="333333"/>
                <w:sz w:val="16"/>
                <w:szCs w:val="16"/>
                <w:shd w:val="clear" w:color="auto" w:fill="FFFFFF"/>
              </w:rPr>
              <w:t> </w:t>
            </w:r>
            <w:r>
              <w:rPr>
                <w:rStyle w:val="lev"/>
                <w:rFonts w:ascii="Verdana" w:hAnsi="Verdana"/>
                <w:color w:val="333333"/>
                <w:sz w:val="16"/>
                <w:szCs w:val="16"/>
                <w:shd w:val="clear" w:color="auto" w:fill="FFFFFF"/>
              </w:rPr>
              <w:t>10 Bar g</w:t>
            </w:r>
            <w:proofErr w:type="gramStart"/>
            <w:r>
              <w:rPr>
                <w:rFonts w:ascii="Verdana" w:hAnsi="Verdana"/>
                <w:color w:val="333333"/>
                <w:sz w:val="16"/>
                <w:szCs w:val="16"/>
                <w:shd w:val="clear" w:color="auto" w:fill="FFFFFF"/>
              </w:rPr>
              <w:t>,</w:t>
            </w:r>
            <w:proofErr w:type="gramEnd"/>
            <w:r>
              <w:rPr>
                <w:rFonts w:ascii="Verdana" w:hAnsi="Verdana"/>
                <w:color w:val="333333"/>
                <w:sz w:val="16"/>
                <w:szCs w:val="16"/>
              </w:rPr>
              <w:br/>
            </w:r>
            <w:r>
              <w:rPr>
                <w:rFonts w:ascii="Verdana" w:hAnsi="Verdana"/>
                <w:color w:val="333333"/>
                <w:sz w:val="16"/>
                <w:szCs w:val="16"/>
                <w:shd w:val="clear" w:color="auto" w:fill="FFFFFF"/>
              </w:rPr>
              <w:t>Production d`air libre =</w:t>
            </w:r>
            <w:r>
              <w:rPr>
                <w:rStyle w:val="apple-converted-space"/>
                <w:rFonts w:ascii="Verdana" w:hAnsi="Verdana"/>
                <w:color w:val="333333"/>
                <w:sz w:val="16"/>
                <w:szCs w:val="16"/>
                <w:shd w:val="clear" w:color="auto" w:fill="FFFFFF"/>
              </w:rPr>
              <w:t> </w:t>
            </w:r>
            <w:r>
              <w:rPr>
                <w:rStyle w:val="lev"/>
                <w:rFonts w:ascii="Verdana" w:hAnsi="Verdana"/>
                <w:color w:val="333333"/>
                <w:sz w:val="16"/>
                <w:szCs w:val="16"/>
                <w:shd w:val="clear" w:color="auto" w:fill="FFFFFF"/>
              </w:rPr>
              <w:t>7.55 m3/min</w:t>
            </w:r>
            <w:r>
              <w:rPr>
                <w:rFonts w:ascii="Verdana" w:hAnsi="Verdana"/>
                <w:color w:val="333333"/>
                <w:sz w:val="16"/>
                <w:szCs w:val="16"/>
              </w:rPr>
              <w:br/>
            </w:r>
            <w:r>
              <w:rPr>
                <w:rFonts w:ascii="Verdana" w:hAnsi="Verdana"/>
                <w:color w:val="333333"/>
                <w:sz w:val="16"/>
                <w:szCs w:val="16"/>
                <w:shd w:val="clear" w:color="auto" w:fill="FFFFFF"/>
              </w:rPr>
              <w:t>Vitesse (</w:t>
            </w:r>
            <w:proofErr w:type="spellStart"/>
            <w:r>
              <w:rPr>
                <w:rFonts w:ascii="Verdana" w:hAnsi="Verdana"/>
                <w:color w:val="333333"/>
                <w:sz w:val="16"/>
                <w:szCs w:val="16"/>
                <w:shd w:val="clear" w:color="auto" w:fill="FFFFFF"/>
              </w:rPr>
              <w:t>rpm</w:t>
            </w:r>
            <w:proofErr w:type="spellEnd"/>
            <w:r>
              <w:rPr>
                <w:rFonts w:ascii="Verdana" w:hAnsi="Verdana"/>
                <w:color w:val="333333"/>
                <w:sz w:val="16"/>
                <w:szCs w:val="16"/>
                <w:shd w:val="clear" w:color="auto" w:fill="FFFFFF"/>
              </w:rPr>
              <w:t>):</w:t>
            </w:r>
            <w:r>
              <w:rPr>
                <w:rStyle w:val="apple-converted-space"/>
                <w:rFonts w:ascii="Verdana" w:hAnsi="Verdana"/>
                <w:color w:val="333333"/>
                <w:sz w:val="16"/>
                <w:szCs w:val="16"/>
                <w:shd w:val="clear" w:color="auto" w:fill="FFFFFF"/>
              </w:rPr>
              <w:t> </w:t>
            </w:r>
            <w:r>
              <w:rPr>
                <w:rFonts w:ascii="Verdana" w:hAnsi="Verdana"/>
                <w:b/>
                <w:bCs/>
                <w:color w:val="333333"/>
                <w:sz w:val="16"/>
                <w:szCs w:val="16"/>
                <w:shd w:val="clear" w:color="auto" w:fill="FFFFFF"/>
              </w:rPr>
              <w:t>3000</w:t>
            </w:r>
          </w:p>
        </w:tc>
      </w:tr>
    </w:tbl>
    <w:p w:rsidR="006173FE" w:rsidRDefault="006173FE" w:rsidP="00514DEA">
      <w:pPr>
        <w:pStyle w:val="En-tte"/>
        <w:tabs>
          <w:tab w:val="left" w:pos="708"/>
        </w:tabs>
        <w:rPr>
          <w:rFonts w:ascii="Calibri" w:hAnsi="Calibri" w:cs="Tahoma"/>
          <w:b/>
          <w:color w:val="244061"/>
        </w:rPr>
      </w:pPr>
    </w:p>
    <w:p w:rsidR="006173FE" w:rsidRPr="004F673C" w:rsidRDefault="006173FE" w:rsidP="00514DEA">
      <w:pPr>
        <w:pStyle w:val="En-tte"/>
        <w:tabs>
          <w:tab w:val="left" w:pos="708"/>
        </w:tabs>
        <w:rPr>
          <w:rFonts w:ascii="Calibri" w:hAnsi="Calibri" w:cs="Tahoma"/>
          <w:b/>
          <w:color w:val="244061"/>
        </w:rPr>
      </w:pPr>
    </w:p>
    <w:p w:rsidR="004F673C" w:rsidRDefault="004F673C" w:rsidP="004F673C">
      <w:pPr>
        <w:pStyle w:val="Default"/>
        <w:rPr>
          <w:bCs/>
          <w:color w:val="244061"/>
        </w:rPr>
      </w:pPr>
      <w:r w:rsidRPr="004F673C">
        <w:rPr>
          <w:bCs/>
          <w:color w:val="244061"/>
        </w:rPr>
        <w:t xml:space="preserve">La mise en service comprend : </w:t>
      </w:r>
    </w:p>
    <w:p w:rsidR="00866AD8" w:rsidRPr="004F673C" w:rsidRDefault="00866AD8" w:rsidP="004F673C">
      <w:pPr>
        <w:pStyle w:val="Default"/>
        <w:rPr>
          <w:bCs/>
          <w:color w:val="244061"/>
        </w:rPr>
      </w:pPr>
    </w:p>
    <w:p w:rsidR="004F673C" w:rsidRPr="004F673C" w:rsidRDefault="004F673C" w:rsidP="004F673C">
      <w:pPr>
        <w:pStyle w:val="Default"/>
        <w:numPr>
          <w:ilvl w:val="0"/>
          <w:numId w:val="2"/>
        </w:numPr>
        <w:rPr>
          <w:bCs/>
          <w:color w:val="244061"/>
        </w:rPr>
      </w:pPr>
      <w:r w:rsidRPr="004F673C">
        <w:rPr>
          <w:bCs/>
          <w:color w:val="244061"/>
        </w:rPr>
        <w:t>Vérification de la machine livrée</w:t>
      </w:r>
    </w:p>
    <w:p w:rsidR="004F673C" w:rsidRPr="004F673C" w:rsidRDefault="004F673C" w:rsidP="004F673C">
      <w:pPr>
        <w:pStyle w:val="Default"/>
        <w:numPr>
          <w:ilvl w:val="0"/>
          <w:numId w:val="2"/>
        </w:numPr>
        <w:rPr>
          <w:bCs/>
          <w:color w:val="244061"/>
        </w:rPr>
      </w:pPr>
      <w:r w:rsidRPr="004F673C">
        <w:rPr>
          <w:bCs/>
          <w:color w:val="244061"/>
        </w:rPr>
        <w:t>Sens de rotation</w:t>
      </w:r>
    </w:p>
    <w:p w:rsidR="004F673C" w:rsidRPr="004F673C" w:rsidRDefault="004F673C" w:rsidP="004F673C">
      <w:pPr>
        <w:pStyle w:val="Default"/>
        <w:numPr>
          <w:ilvl w:val="0"/>
          <w:numId w:val="2"/>
        </w:numPr>
        <w:rPr>
          <w:bCs/>
          <w:color w:val="244061"/>
        </w:rPr>
      </w:pPr>
      <w:r w:rsidRPr="004F673C">
        <w:rPr>
          <w:bCs/>
          <w:color w:val="244061"/>
        </w:rPr>
        <w:t>Réglage des paramètres de pression</w:t>
      </w:r>
    </w:p>
    <w:p w:rsidR="004F673C" w:rsidRPr="004F673C" w:rsidRDefault="004F673C" w:rsidP="004F673C">
      <w:pPr>
        <w:pStyle w:val="Default"/>
        <w:numPr>
          <w:ilvl w:val="0"/>
          <w:numId w:val="2"/>
        </w:numPr>
        <w:rPr>
          <w:bCs/>
          <w:color w:val="244061"/>
        </w:rPr>
      </w:pPr>
      <w:r w:rsidRPr="004F673C">
        <w:rPr>
          <w:bCs/>
          <w:color w:val="244061"/>
        </w:rPr>
        <w:t>Programmation des intervalles de maintenance</w:t>
      </w:r>
    </w:p>
    <w:p w:rsidR="004F673C" w:rsidRPr="004F673C" w:rsidRDefault="004F673C" w:rsidP="004F673C">
      <w:pPr>
        <w:pStyle w:val="Default"/>
        <w:numPr>
          <w:ilvl w:val="0"/>
          <w:numId w:val="2"/>
        </w:numPr>
        <w:rPr>
          <w:bCs/>
          <w:color w:val="244061"/>
        </w:rPr>
      </w:pPr>
      <w:r w:rsidRPr="004F673C">
        <w:rPr>
          <w:bCs/>
          <w:color w:val="244061"/>
        </w:rPr>
        <w:t>Formation aux fonctionnements de la machine de la personne responsable du local</w:t>
      </w:r>
    </w:p>
    <w:p w:rsidR="004F673C" w:rsidRPr="004F673C" w:rsidRDefault="004F673C" w:rsidP="004F673C">
      <w:pPr>
        <w:pStyle w:val="Default"/>
        <w:numPr>
          <w:ilvl w:val="0"/>
          <w:numId w:val="2"/>
        </w:numPr>
        <w:rPr>
          <w:bCs/>
          <w:color w:val="244061"/>
        </w:rPr>
      </w:pPr>
      <w:r w:rsidRPr="004F673C">
        <w:rPr>
          <w:bCs/>
          <w:color w:val="244061"/>
        </w:rPr>
        <w:t xml:space="preserve">Départ de votre garantie standard </w:t>
      </w:r>
      <w:r w:rsidR="001A6190" w:rsidRPr="004F673C">
        <w:rPr>
          <w:bCs/>
          <w:color w:val="244061"/>
        </w:rPr>
        <w:t>(1</w:t>
      </w:r>
      <w:r w:rsidRPr="004F673C">
        <w:rPr>
          <w:bCs/>
          <w:color w:val="244061"/>
        </w:rPr>
        <w:t xml:space="preserve"> an Pièces et Main d’œuvre / déplacement) </w:t>
      </w:r>
    </w:p>
    <w:p w:rsidR="004F673C" w:rsidRPr="004F673C" w:rsidRDefault="004F673C" w:rsidP="00A15E37">
      <w:pPr>
        <w:pStyle w:val="Default"/>
        <w:ind w:left="720"/>
        <w:rPr>
          <w:bCs/>
          <w:color w:val="244061"/>
        </w:rPr>
      </w:pPr>
    </w:p>
    <w:p w:rsidR="004F673C" w:rsidRPr="004F673C" w:rsidRDefault="004F673C" w:rsidP="004F673C">
      <w:pPr>
        <w:pStyle w:val="Default"/>
        <w:rPr>
          <w:bCs/>
          <w:color w:val="244061"/>
        </w:rPr>
      </w:pPr>
    </w:p>
    <w:p w:rsidR="004F673C" w:rsidRPr="00FA5AF4" w:rsidRDefault="004F673C" w:rsidP="004E79EB">
      <w:pPr>
        <w:pStyle w:val="Default"/>
        <w:jc w:val="center"/>
        <w:rPr>
          <w:bCs/>
          <w:color w:val="244061"/>
          <w:u w:val="single"/>
        </w:rPr>
      </w:pPr>
      <w:r w:rsidRPr="004F673C">
        <w:rPr>
          <w:bCs/>
          <w:color w:val="244061"/>
          <w:u w:val="single"/>
        </w:rPr>
        <w:t>A la charge du client :</w:t>
      </w:r>
      <w:r w:rsidR="00506E77">
        <w:rPr>
          <w:bCs/>
          <w:color w:val="244061"/>
          <w:u w:val="single"/>
        </w:rPr>
        <w:t xml:space="preserve"> manutention et mise en place du matériel</w:t>
      </w:r>
      <w:r w:rsidR="009B2D9A">
        <w:rPr>
          <w:bCs/>
          <w:color w:val="244061"/>
          <w:u w:val="single"/>
        </w:rPr>
        <w:t>, raccordement électrique</w:t>
      </w:r>
      <w:r w:rsidR="00FA5AF4">
        <w:rPr>
          <w:bCs/>
          <w:color w:val="244061"/>
          <w:u w:val="single"/>
        </w:rPr>
        <w:t>,</w:t>
      </w:r>
      <w:r w:rsidR="00FA5AF4">
        <w:rPr>
          <w:rFonts w:ascii="Arial" w:hAnsi="Arial" w:cs="Arial"/>
          <w:sz w:val="20"/>
          <w:szCs w:val="20"/>
        </w:rPr>
        <w:t xml:space="preserve"> </w:t>
      </w:r>
      <w:r w:rsidR="00FA5AF4" w:rsidRPr="00FA5AF4">
        <w:rPr>
          <w:rFonts w:cs="Arial"/>
          <w:color w:val="244061"/>
          <w:u w:val="single"/>
        </w:rPr>
        <w:t xml:space="preserve">le gainage est </w:t>
      </w:r>
      <w:proofErr w:type="gramStart"/>
      <w:r w:rsidR="00FA5AF4" w:rsidRPr="00FA5AF4">
        <w:rPr>
          <w:rFonts w:cs="Arial"/>
          <w:color w:val="244061"/>
          <w:u w:val="single"/>
        </w:rPr>
        <w:t>a</w:t>
      </w:r>
      <w:proofErr w:type="gramEnd"/>
      <w:r w:rsidR="00FA5AF4" w:rsidRPr="00FA5AF4">
        <w:rPr>
          <w:rFonts w:cs="Arial"/>
          <w:color w:val="244061"/>
          <w:u w:val="single"/>
        </w:rPr>
        <w:t xml:space="preserve"> prévoir pour le bon fonctionnements de compresseurs</w:t>
      </w:r>
      <w:r w:rsidRPr="00FA5AF4">
        <w:rPr>
          <w:bCs/>
          <w:color w:val="244061"/>
          <w:u w:val="single"/>
        </w:rPr>
        <w:t>.</w:t>
      </w:r>
    </w:p>
    <w:p w:rsidR="004F673C" w:rsidRPr="004F673C" w:rsidRDefault="004F673C" w:rsidP="004F673C">
      <w:pPr>
        <w:pStyle w:val="Default"/>
        <w:rPr>
          <w:bCs/>
          <w:color w:val="244061"/>
        </w:rPr>
      </w:pPr>
    </w:p>
    <w:p w:rsidR="004F673C" w:rsidRPr="004F673C" w:rsidRDefault="004F673C" w:rsidP="004F673C">
      <w:pPr>
        <w:pStyle w:val="Default"/>
        <w:rPr>
          <w:bCs/>
          <w:color w:val="244061"/>
        </w:rPr>
      </w:pPr>
      <w:r w:rsidRPr="004F673C">
        <w:rPr>
          <w:bCs/>
          <w:color w:val="244061"/>
        </w:rPr>
        <w:t xml:space="preserve">Accessibilité à la garantie </w:t>
      </w:r>
      <w:r w:rsidRPr="004F673C">
        <w:rPr>
          <w:b/>
          <w:bCs/>
          <w:color w:val="244061"/>
        </w:rPr>
        <w:t>6 ans</w:t>
      </w:r>
      <w:r w:rsidRPr="004F673C">
        <w:rPr>
          <w:bCs/>
          <w:color w:val="244061"/>
        </w:rPr>
        <w:t xml:space="preserve"> ou </w:t>
      </w:r>
      <w:r w:rsidRPr="004F673C">
        <w:rPr>
          <w:b/>
          <w:bCs/>
          <w:color w:val="244061"/>
        </w:rPr>
        <w:t>44 000 Heures</w:t>
      </w:r>
      <w:r w:rsidRPr="004F673C">
        <w:rPr>
          <w:bCs/>
          <w:color w:val="244061"/>
        </w:rPr>
        <w:t xml:space="preserve"> COMPAIR, après validation du contrat de service établi par nos soins, suivant les prescriptions COMPAIR :</w:t>
      </w:r>
    </w:p>
    <w:p w:rsidR="004F673C" w:rsidRPr="004F673C" w:rsidRDefault="004F673C" w:rsidP="004F673C">
      <w:pPr>
        <w:pStyle w:val="Default"/>
        <w:jc w:val="center"/>
        <w:rPr>
          <w:b/>
          <w:bCs/>
          <w:color w:val="244061"/>
          <w:sz w:val="28"/>
          <w:szCs w:val="28"/>
          <w:u w:val="single"/>
        </w:rPr>
      </w:pPr>
    </w:p>
    <w:tbl>
      <w:tblPr>
        <w:tblpPr w:leftFromText="141" w:rightFromText="141" w:vertAnchor="text" w:horzAnchor="page" w:tblpX="2656" w:tblpY="151"/>
        <w:tblW w:w="3660" w:type="pct"/>
        <w:tblCellSpacing w:w="15" w:type="dxa"/>
        <w:shd w:val="clear" w:color="auto" w:fill="FFFFFF"/>
        <w:tblCellMar>
          <w:top w:w="45" w:type="dxa"/>
          <w:left w:w="45" w:type="dxa"/>
          <w:bottom w:w="45" w:type="dxa"/>
          <w:right w:w="45" w:type="dxa"/>
        </w:tblCellMar>
        <w:tblLook w:val="0000"/>
      </w:tblPr>
      <w:tblGrid>
        <w:gridCol w:w="1769"/>
        <w:gridCol w:w="6002"/>
      </w:tblGrid>
      <w:tr w:rsidR="004F673C" w:rsidRPr="004F673C" w:rsidTr="00670742">
        <w:trPr>
          <w:tblCellSpacing w:w="15" w:type="dxa"/>
        </w:trPr>
        <w:tc>
          <w:tcPr>
            <w:tcW w:w="1041" w:type="pct"/>
            <w:tcBorders>
              <w:top w:val="nil"/>
              <w:left w:val="nil"/>
              <w:bottom w:val="nil"/>
              <w:right w:val="nil"/>
            </w:tcBorders>
            <w:shd w:val="clear" w:color="auto" w:fill="FFFFFF"/>
          </w:tcPr>
          <w:p w:rsidR="004F673C" w:rsidRPr="004F673C" w:rsidRDefault="004F673C" w:rsidP="00670742">
            <w:pPr>
              <w:rPr>
                <w:rFonts w:ascii="Verdana" w:hAnsi="Verdana"/>
                <w:color w:val="244061"/>
                <w:sz w:val="15"/>
                <w:szCs w:val="15"/>
              </w:rPr>
            </w:pPr>
            <w:r w:rsidRPr="004F673C">
              <w:rPr>
                <w:rStyle w:val="lev"/>
                <w:rFonts w:ascii="Verdana" w:hAnsi="Verdana"/>
                <w:color w:val="244061"/>
                <w:sz w:val="15"/>
                <w:szCs w:val="15"/>
              </w:rPr>
              <w:t>CONDITIONNALITÉ</w:t>
            </w:r>
          </w:p>
        </w:tc>
        <w:tc>
          <w:tcPr>
            <w:tcW w:w="3904" w:type="pct"/>
            <w:tcBorders>
              <w:top w:val="nil"/>
              <w:left w:val="nil"/>
              <w:bottom w:val="nil"/>
              <w:right w:val="nil"/>
            </w:tcBorders>
            <w:shd w:val="clear" w:color="auto" w:fill="FFFFFF"/>
          </w:tcPr>
          <w:p w:rsidR="004F673C" w:rsidRPr="004F673C" w:rsidRDefault="004F673C" w:rsidP="004F673C">
            <w:pPr>
              <w:numPr>
                <w:ilvl w:val="0"/>
                <w:numId w:val="3"/>
              </w:numPr>
              <w:spacing w:before="100" w:beforeAutospacing="1" w:after="100" w:afterAutospacing="1"/>
              <w:ind w:left="0"/>
              <w:rPr>
                <w:rFonts w:ascii="Verdana" w:hAnsi="Verdana"/>
                <w:color w:val="244061"/>
                <w:sz w:val="15"/>
                <w:szCs w:val="15"/>
              </w:rPr>
            </w:pPr>
            <w:r w:rsidRPr="004F673C">
              <w:rPr>
                <w:rFonts w:ascii="Verdana" w:hAnsi="Verdana"/>
                <w:color w:val="244061"/>
                <w:sz w:val="15"/>
                <w:szCs w:val="15"/>
              </w:rPr>
              <w:t xml:space="preserve">La machine doit être </w:t>
            </w:r>
            <w:proofErr w:type="gramStart"/>
            <w:r w:rsidRPr="004F673C">
              <w:rPr>
                <w:rFonts w:ascii="Verdana" w:hAnsi="Verdana"/>
                <w:color w:val="244061"/>
                <w:sz w:val="15"/>
                <w:szCs w:val="15"/>
              </w:rPr>
              <w:t>commandé</w:t>
            </w:r>
            <w:proofErr w:type="gramEnd"/>
            <w:r w:rsidRPr="004F673C">
              <w:rPr>
                <w:rFonts w:ascii="Verdana" w:hAnsi="Verdana"/>
                <w:color w:val="244061"/>
                <w:sz w:val="15"/>
                <w:szCs w:val="15"/>
              </w:rPr>
              <w:t xml:space="preserve"> par un fournisseur de services agréé.</w:t>
            </w:r>
          </w:p>
          <w:p w:rsidR="004F673C" w:rsidRPr="004F673C" w:rsidRDefault="004F673C" w:rsidP="004F673C">
            <w:pPr>
              <w:numPr>
                <w:ilvl w:val="0"/>
                <w:numId w:val="3"/>
              </w:numPr>
              <w:spacing w:before="100" w:beforeAutospacing="1" w:after="100" w:afterAutospacing="1"/>
              <w:ind w:left="0"/>
              <w:rPr>
                <w:rFonts w:ascii="Verdana" w:hAnsi="Verdana"/>
                <w:color w:val="244061"/>
                <w:sz w:val="15"/>
                <w:szCs w:val="15"/>
              </w:rPr>
            </w:pPr>
            <w:r w:rsidRPr="004F673C">
              <w:rPr>
                <w:rFonts w:ascii="Verdana" w:hAnsi="Verdana"/>
                <w:color w:val="244061"/>
                <w:sz w:val="15"/>
                <w:szCs w:val="15"/>
              </w:rPr>
              <w:t xml:space="preserve">Un contrat de service signé avec propriétaire de la machine pendant toute la durée de la garantie est </w:t>
            </w:r>
            <w:proofErr w:type="gramStart"/>
            <w:r w:rsidRPr="004F673C">
              <w:rPr>
                <w:rFonts w:ascii="Verdana" w:hAnsi="Verdana"/>
                <w:color w:val="244061"/>
                <w:sz w:val="15"/>
                <w:szCs w:val="15"/>
              </w:rPr>
              <w:t>recommandée</w:t>
            </w:r>
            <w:proofErr w:type="gramEnd"/>
            <w:r w:rsidRPr="004F673C">
              <w:rPr>
                <w:rFonts w:ascii="Verdana" w:hAnsi="Verdana"/>
                <w:color w:val="244061"/>
                <w:sz w:val="15"/>
                <w:szCs w:val="15"/>
              </w:rPr>
              <w:t xml:space="preserve"> par </w:t>
            </w:r>
            <w:proofErr w:type="spellStart"/>
            <w:r w:rsidRPr="004F673C">
              <w:rPr>
                <w:rFonts w:ascii="Verdana" w:hAnsi="Verdana"/>
                <w:color w:val="244061"/>
                <w:sz w:val="15"/>
                <w:szCs w:val="15"/>
              </w:rPr>
              <w:t>Compair</w:t>
            </w:r>
            <w:proofErr w:type="spellEnd"/>
            <w:r w:rsidRPr="004F673C">
              <w:rPr>
                <w:rFonts w:ascii="Verdana" w:hAnsi="Verdana"/>
                <w:color w:val="244061"/>
                <w:sz w:val="15"/>
                <w:szCs w:val="15"/>
              </w:rPr>
              <w:t xml:space="preserve"> à éviter les violations par inadvertance de la conditionnalité de garantie</w:t>
            </w:r>
          </w:p>
          <w:p w:rsidR="004F673C" w:rsidRPr="004F673C" w:rsidRDefault="004F673C" w:rsidP="004F673C">
            <w:pPr>
              <w:numPr>
                <w:ilvl w:val="0"/>
                <w:numId w:val="3"/>
              </w:numPr>
              <w:spacing w:before="100" w:beforeAutospacing="1" w:after="100" w:afterAutospacing="1"/>
              <w:ind w:left="0"/>
              <w:rPr>
                <w:rFonts w:ascii="Verdana" w:hAnsi="Verdana"/>
                <w:color w:val="244061"/>
                <w:sz w:val="15"/>
                <w:szCs w:val="15"/>
              </w:rPr>
            </w:pPr>
            <w:r w:rsidRPr="004F673C">
              <w:rPr>
                <w:rFonts w:ascii="Verdana" w:hAnsi="Verdana"/>
                <w:color w:val="244061"/>
                <w:sz w:val="15"/>
                <w:szCs w:val="15"/>
              </w:rPr>
              <w:t xml:space="preserve">Machine à être enregistrés auprès du service de garantie </w:t>
            </w:r>
            <w:proofErr w:type="spellStart"/>
            <w:r w:rsidRPr="004F673C">
              <w:rPr>
                <w:rFonts w:ascii="Verdana" w:hAnsi="Verdana"/>
                <w:color w:val="244061"/>
                <w:sz w:val="15"/>
                <w:szCs w:val="15"/>
              </w:rPr>
              <w:t>compair</w:t>
            </w:r>
            <w:proofErr w:type="spellEnd"/>
            <w:r w:rsidRPr="004F673C">
              <w:rPr>
                <w:rFonts w:ascii="Verdana" w:hAnsi="Verdana"/>
                <w:color w:val="244061"/>
                <w:sz w:val="15"/>
                <w:szCs w:val="15"/>
              </w:rPr>
              <w:t xml:space="preserve"> locale</w:t>
            </w:r>
          </w:p>
          <w:p w:rsidR="004F673C" w:rsidRPr="004F673C" w:rsidRDefault="004F673C" w:rsidP="004F673C">
            <w:pPr>
              <w:numPr>
                <w:ilvl w:val="0"/>
                <w:numId w:val="3"/>
              </w:numPr>
              <w:spacing w:before="100" w:beforeAutospacing="1" w:after="100" w:afterAutospacing="1"/>
              <w:ind w:left="0"/>
              <w:rPr>
                <w:rFonts w:ascii="Verdana" w:hAnsi="Verdana"/>
                <w:color w:val="244061"/>
                <w:sz w:val="15"/>
                <w:szCs w:val="15"/>
              </w:rPr>
            </w:pPr>
            <w:r w:rsidRPr="004F673C">
              <w:rPr>
                <w:rFonts w:ascii="Verdana" w:hAnsi="Verdana"/>
                <w:color w:val="244061"/>
                <w:sz w:val="15"/>
                <w:szCs w:val="15"/>
              </w:rPr>
              <w:t>Utiliser des pièces d'origine et lubrifiants à des intervalles de service spécifiés</w:t>
            </w:r>
          </w:p>
          <w:p w:rsidR="004F673C" w:rsidRPr="004F673C" w:rsidRDefault="004F673C" w:rsidP="004F673C">
            <w:pPr>
              <w:numPr>
                <w:ilvl w:val="0"/>
                <w:numId w:val="3"/>
              </w:numPr>
              <w:spacing w:before="100" w:beforeAutospacing="1" w:after="100" w:afterAutospacing="1"/>
              <w:ind w:left="0"/>
              <w:rPr>
                <w:rFonts w:ascii="Verdana" w:hAnsi="Verdana"/>
                <w:color w:val="244061"/>
                <w:sz w:val="15"/>
                <w:szCs w:val="15"/>
              </w:rPr>
            </w:pPr>
            <w:r w:rsidRPr="004F673C">
              <w:rPr>
                <w:rFonts w:ascii="Verdana" w:hAnsi="Verdana"/>
                <w:color w:val="244061"/>
                <w:sz w:val="15"/>
                <w:szCs w:val="15"/>
              </w:rPr>
              <w:lastRenderedPageBreak/>
              <w:t>Compléter et valider la garantie et livret de service après toutes les interventions</w:t>
            </w:r>
          </w:p>
        </w:tc>
      </w:tr>
      <w:tr w:rsidR="004F673C" w:rsidRPr="004F673C" w:rsidTr="00670742">
        <w:trPr>
          <w:tblCellSpacing w:w="15" w:type="dxa"/>
        </w:trPr>
        <w:tc>
          <w:tcPr>
            <w:tcW w:w="1041" w:type="pct"/>
            <w:tcBorders>
              <w:top w:val="nil"/>
              <w:left w:val="nil"/>
              <w:bottom w:val="nil"/>
              <w:right w:val="nil"/>
            </w:tcBorders>
            <w:shd w:val="clear" w:color="auto" w:fill="FFFFFF"/>
          </w:tcPr>
          <w:p w:rsidR="004F673C" w:rsidRPr="004F673C" w:rsidRDefault="004F673C" w:rsidP="00670742">
            <w:pPr>
              <w:rPr>
                <w:rFonts w:ascii="Verdana" w:hAnsi="Verdana"/>
                <w:color w:val="244061"/>
                <w:sz w:val="15"/>
                <w:szCs w:val="15"/>
              </w:rPr>
            </w:pPr>
            <w:r w:rsidRPr="004F673C">
              <w:rPr>
                <w:rStyle w:val="lev"/>
                <w:rFonts w:ascii="Verdana" w:hAnsi="Verdana"/>
                <w:color w:val="244061"/>
                <w:sz w:val="15"/>
                <w:szCs w:val="15"/>
              </w:rPr>
              <w:lastRenderedPageBreak/>
              <w:t>AVANTAGES DE L'ASSURE</w:t>
            </w:r>
          </w:p>
        </w:tc>
        <w:tc>
          <w:tcPr>
            <w:tcW w:w="3904" w:type="pct"/>
            <w:tcBorders>
              <w:top w:val="nil"/>
              <w:left w:val="nil"/>
              <w:bottom w:val="nil"/>
              <w:right w:val="nil"/>
            </w:tcBorders>
            <w:shd w:val="clear" w:color="auto" w:fill="FFFFFF"/>
          </w:tcPr>
          <w:p w:rsidR="004F673C" w:rsidRPr="004F673C" w:rsidRDefault="004F673C" w:rsidP="004F673C">
            <w:pPr>
              <w:numPr>
                <w:ilvl w:val="0"/>
                <w:numId w:val="4"/>
              </w:numPr>
              <w:spacing w:before="100" w:beforeAutospacing="1" w:after="100" w:afterAutospacing="1"/>
              <w:ind w:left="0"/>
              <w:rPr>
                <w:rFonts w:ascii="Verdana" w:hAnsi="Verdana"/>
                <w:color w:val="244061"/>
                <w:sz w:val="15"/>
                <w:szCs w:val="15"/>
              </w:rPr>
            </w:pPr>
            <w:r w:rsidRPr="004F673C">
              <w:rPr>
                <w:rFonts w:ascii="Verdana" w:hAnsi="Verdana"/>
                <w:color w:val="244061"/>
                <w:sz w:val="15"/>
                <w:szCs w:val="15"/>
              </w:rPr>
              <w:t>Offre une couverture de garantie pour un maximum de 44.000 heures ou 6 ans (ce qui est toujours le plus tôt)</w:t>
            </w:r>
          </w:p>
          <w:p w:rsidR="004F673C" w:rsidRPr="004F673C" w:rsidRDefault="004F673C" w:rsidP="004F673C">
            <w:pPr>
              <w:numPr>
                <w:ilvl w:val="0"/>
                <w:numId w:val="4"/>
              </w:numPr>
              <w:spacing w:before="100" w:beforeAutospacing="1" w:after="100" w:afterAutospacing="1"/>
              <w:ind w:left="0"/>
              <w:rPr>
                <w:rFonts w:ascii="Verdana" w:hAnsi="Verdana"/>
                <w:color w:val="244061"/>
                <w:sz w:val="15"/>
                <w:szCs w:val="15"/>
              </w:rPr>
            </w:pPr>
            <w:r w:rsidRPr="004F673C">
              <w:rPr>
                <w:rFonts w:ascii="Verdana" w:hAnsi="Verdana"/>
                <w:color w:val="244061"/>
                <w:sz w:val="15"/>
                <w:szCs w:val="15"/>
              </w:rPr>
              <w:t>Gratuitement au propriétaire de la machine</w:t>
            </w:r>
          </w:p>
          <w:p w:rsidR="004F673C" w:rsidRPr="004F673C" w:rsidRDefault="004F673C" w:rsidP="004F673C">
            <w:pPr>
              <w:numPr>
                <w:ilvl w:val="0"/>
                <w:numId w:val="4"/>
              </w:numPr>
              <w:spacing w:before="100" w:beforeAutospacing="1" w:after="100" w:afterAutospacing="1"/>
              <w:ind w:left="0"/>
              <w:rPr>
                <w:rFonts w:ascii="Verdana" w:hAnsi="Verdana"/>
                <w:color w:val="244061"/>
                <w:sz w:val="15"/>
                <w:szCs w:val="15"/>
              </w:rPr>
            </w:pPr>
            <w:r w:rsidRPr="004F673C">
              <w:rPr>
                <w:rFonts w:ascii="Verdana" w:hAnsi="Verdana"/>
                <w:color w:val="244061"/>
                <w:sz w:val="15"/>
                <w:szCs w:val="15"/>
              </w:rPr>
              <w:t xml:space="preserve">L'utilisation de pièces d'origine, de lubrifiants et de services assure des performances de fonctionnement </w:t>
            </w:r>
            <w:proofErr w:type="gramStart"/>
            <w:r w:rsidRPr="004F673C">
              <w:rPr>
                <w:rFonts w:ascii="Verdana" w:hAnsi="Verdana"/>
                <w:color w:val="244061"/>
                <w:sz w:val="15"/>
                <w:szCs w:val="15"/>
              </w:rPr>
              <w:t>optimale</w:t>
            </w:r>
            <w:proofErr w:type="gramEnd"/>
          </w:p>
        </w:tc>
      </w:tr>
    </w:tbl>
    <w:p w:rsidR="004F673C" w:rsidRPr="004F673C" w:rsidRDefault="00195E17" w:rsidP="004F673C">
      <w:pPr>
        <w:pStyle w:val="Default"/>
        <w:rPr>
          <w:b/>
          <w:bCs/>
          <w:color w:val="244061"/>
          <w:sz w:val="28"/>
          <w:szCs w:val="28"/>
          <w:u w:val="single"/>
        </w:rPr>
      </w:pPr>
      <w:r>
        <w:rPr>
          <w:noProof/>
          <w:color w:val="244061"/>
        </w:rPr>
        <w:drawing>
          <wp:inline distT="0" distB="0" distL="0" distR="0">
            <wp:extent cx="1079988" cy="1276350"/>
            <wp:effectExtent l="19050" t="0" r="5862" b="0"/>
            <wp:docPr id="2" name="Image 2" descr="Assure_Shield_small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ure_Shield_small250"/>
                    <pic:cNvPicPr>
                      <a:picLocks noChangeAspect="1" noChangeArrowheads="1"/>
                    </pic:cNvPicPr>
                  </pic:nvPicPr>
                  <pic:blipFill>
                    <a:blip r:embed="rId10" cstate="print"/>
                    <a:srcRect/>
                    <a:stretch>
                      <a:fillRect/>
                    </a:stretch>
                  </pic:blipFill>
                  <pic:spPr bwMode="auto">
                    <a:xfrm>
                      <a:off x="0" y="0"/>
                      <a:ext cx="1079988" cy="1276350"/>
                    </a:xfrm>
                    <a:prstGeom prst="rect">
                      <a:avLst/>
                    </a:prstGeom>
                    <a:noFill/>
                    <a:ln w="9525">
                      <a:noFill/>
                      <a:miter lim="800000"/>
                      <a:headEnd/>
                      <a:tailEnd/>
                    </a:ln>
                  </pic:spPr>
                </pic:pic>
              </a:graphicData>
            </a:graphic>
          </wp:inline>
        </w:drawing>
      </w:r>
    </w:p>
    <w:p w:rsidR="004F673C" w:rsidRPr="000170B2" w:rsidRDefault="004F673C" w:rsidP="002859E3">
      <w:pPr>
        <w:pStyle w:val="Default"/>
        <w:ind w:left="6372" w:firstLine="708"/>
        <w:rPr>
          <w:b/>
          <w:bCs/>
          <w:color w:val="244061"/>
        </w:rPr>
      </w:pPr>
      <w:r w:rsidRPr="000170B2">
        <w:rPr>
          <w:b/>
          <w:bCs/>
          <w:color w:val="244061"/>
        </w:rPr>
        <w:t>Prix Unitaire </w:t>
      </w:r>
      <w:proofErr w:type="gramStart"/>
      <w:r w:rsidRPr="000170B2">
        <w:rPr>
          <w:b/>
          <w:bCs/>
          <w:color w:val="244061"/>
        </w:rPr>
        <w:t xml:space="preserve">:  </w:t>
      </w:r>
      <w:r w:rsidR="00956088">
        <w:rPr>
          <w:b/>
          <w:bCs/>
          <w:color w:val="244061"/>
        </w:rPr>
        <w:t>23</w:t>
      </w:r>
      <w:proofErr w:type="gramEnd"/>
      <w:r w:rsidR="00956088">
        <w:rPr>
          <w:b/>
          <w:bCs/>
          <w:color w:val="244061"/>
        </w:rPr>
        <w:t> 083.63</w:t>
      </w:r>
      <w:r w:rsidR="000170B2">
        <w:rPr>
          <w:b/>
          <w:bCs/>
          <w:color w:val="244061"/>
        </w:rPr>
        <w:t xml:space="preserve"> </w:t>
      </w:r>
      <w:r w:rsidRPr="000170B2">
        <w:rPr>
          <w:b/>
          <w:bCs/>
          <w:color w:val="244061"/>
        </w:rPr>
        <w:t>HT €</w:t>
      </w:r>
    </w:p>
    <w:p w:rsidR="004F673C" w:rsidRPr="004F673C" w:rsidRDefault="004F673C" w:rsidP="004F673C">
      <w:pPr>
        <w:pStyle w:val="Default"/>
        <w:ind w:left="7080"/>
        <w:rPr>
          <w:b/>
          <w:bCs/>
          <w:color w:val="244061"/>
          <w:sz w:val="28"/>
        </w:rPr>
      </w:pPr>
    </w:p>
    <w:p w:rsidR="00F4346A" w:rsidRDefault="00F4346A" w:rsidP="00F4346A">
      <w:pPr>
        <w:pStyle w:val="Titre5"/>
        <w:rPr>
          <w:rFonts w:ascii="Calibri" w:hAnsi="Calibri" w:cs="Tahoma"/>
          <w:i w:val="0"/>
          <w:color w:val="244061"/>
          <w:sz w:val="28"/>
          <w:szCs w:val="28"/>
          <w:u w:val="single"/>
        </w:rPr>
      </w:pPr>
      <w:r w:rsidRPr="004F673C">
        <w:rPr>
          <w:rFonts w:ascii="Calibri" w:hAnsi="Calibri" w:cs="Tahoma"/>
          <w:i w:val="0"/>
          <w:color w:val="244061"/>
          <w:sz w:val="28"/>
          <w:szCs w:val="28"/>
        </w:rPr>
        <w:t>I</w:t>
      </w:r>
      <w:r w:rsidR="002859E3">
        <w:rPr>
          <w:rFonts w:ascii="Calibri" w:hAnsi="Calibri" w:cs="Tahoma"/>
          <w:i w:val="0"/>
          <w:color w:val="244061"/>
          <w:sz w:val="28"/>
          <w:szCs w:val="28"/>
        </w:rPr>
        <w:t>I</w:t>
      </w:r>
      <w:r w:rsidRPr="004F673C">
        <w:rPr>
          <w:rFonts w:ascii="Calibri" w:hAnsi="Calibri" w:cs="Tahoma"/>
          <w:i w:val="0"/>
          <w:color w:val="244061"/>
          <w:sz w:val="28"/>
          <w:szCs w:val="28"/>
        </w:rPr>
        <w:t xml:space="preserve"> – </w:t>
      </w:r>
      <w:r w:rsidRPr="004F673C">
        <w:rPr>
          <w:rFonts w:ascii="Calibri" w:hAnsi="Calibri" w:cs="Tahoma"/>
          <w:i w:val="0"/>
          <w:color w:val="244061"/>
          <w:sz w:val="28"/>
          <w:szCs w:val="28"/>
          <w:u w:val="single"/>
        </w:rPr>
        <w:t xml:space="preserve">COMPRESSEUR A VIS COMPAIR à vitesse </w:t>
      </w:r>
      <w:r>
        <w:rPr>
          <w:rFonts w:ascii="Calibri" w:hAnsi="Calibri" w:cs="Tahoma"/>
          <w:i w:val="0"/>
          <w:color w:val="244061"/>
          <w:sz w:val="28"/>
          <w:szCs w:val="28"/>
          <w:u w:val="single"/>
        </w:rPr>
        <w:t>variable</w:t>
      </w:r>
      <w:r w:rsidRPr="004F673C">
        <w:rPr>
          <w:rFonts w:ascii="Calibri" w:hAnsi="Calibri" w:cs="Tahoma"/>
          <w:i w:val="0"/>
          <w:color w:val="244061"/>
          <w:sz w:val="28"/>
          <w:szCs w:val="28"/>
          <w:u w:val="single"/>
        </w:rPr>
        <w:t xml:space="preserve">, nouvelle génération, </w:t>
      </w:r>
      <w:proofErr w:type="spellStart"/>
      <w:r w:rsidRPr="004F673C">
        <w:rPr>
          <w:rFonts w:ascii="Calibri" w:hAnsi="Calibri" w:cs="Tahoma"/>
          <w:i w:val="0"/>
          <w:color w:val="244061"/>
          <w:sz w:val="28"/>
          <w:szCs w:val="28"/>
          <w:u w:val="single"/>
        </w:rPr>
        <w:t>ref</w:t>
      </w:r>
      <w:proofErr w:type="spellEnd"/>
      <w:r w:rsidRPr="004F673C">
        <w:rPr>
          <w:rFonts w:ascii="Calibri" w:hAnsi="Calibri" w:cs="Tahoma"/>
          <w:i w:val="0"/>
          <w:color w:val="244061"/>
          <w:sz w:val="28"/>
          <w:szCs w:val="28"/>
          <w:u w:val="single"/>
        </w:rPr>
        <w:t>. L</w:t>
      </w:r>
      <w:r>
        <w:rPr>
          <w:rFonts w:ascii="Calibri" w:hAnsi="Calibri" w:cs="Tahoma"/>
          <w:i w:val="0"/>
          <w:color w:val="244061"/>
          <w:sz w:val="28"/>
          <w:szCs w:val="28"/>
          <w:u w:val="single"/>
        </w:rPr>
        <w:t>5</w:t>
      </w:r>
      <w:r w:rsidRPr="004F673C">
        <w:rPr>
          <w:rFonts w:ascii="Calibri" w:hAnsi="Calibri" w:cs="Tahoma"/>
          <w:i w:val="0"/>
          <w:color w:val="244061"/>
          <w:sz w:val="28"/>
          <w:szCs w:val="28"/>
          <w:u w:val="single"/>
        </w:rPr>
        <w:t>5</w:t>
      </w:r>
      <w:r>
        <w:rPr>
          <w:rFonts w:ascii="Calibri" w:hAnsi="Calibri" w:cs="Tahoma"/>
          <w:i w:val="0"/>
          <w:color w:val="244061"/>
          <w:sz w:val="28"/>
          <w:szCs w:val="28"/>
          <w:u w:val="single"/>
        </w:rPr>
        <w:t>RS</w:t>
      </w:r>
      <w:r w:rsidR="002859E3">
        <w:rPr>
          <w:rFonts w:ascii="Calibri" w:hAnsi="Calibri" w:cs="Tahoma"/>
          <w:i w:val="0"/>
          <w:color w:val="244061"/>
          <w:sz w:val="28"/>
          <w:szCs w:val="28"/>
          <w:u w:val="single"/>
        </w:rPr>
        <w:t xml:space="preserve"> avec BLS </w:t>
      </w:r>
      <w:proofErr w:type="spellStart"/>
      <w:r w:rsidR="002859E3">
        <w:rPr>
          <w:rFonts w:ascii="Calibri" w:hAnsi="Calibri" w:cs="Tahoma"/>
          <w:i w:val="0"/>
          <w:color w:val="244061"/>
          <w:sz w:val="28"/>
          <w:szCs w:val="28"/>
          <w:u w:val="single"/>
        </w:rPr>
        <w:t>ref</w:t>
      </w:r>
      <w:proofErr w:type="spellEnd"/>
      <w:r w:rsidR="002859E3">
        <w:rPr>
          <w:rFonts w:ascii="Calibri" w:hAnsi="Calibri" w:cs="Tahoma"/>
          <w:i w:val="0"/>
          <w:color w:val="244061"/>
          <w:sz w:val="28"/>
          <w:szCs w:val="28"/>
          <w:u w:val="single"/>
        </w:rPr>
        <w:t>. ZS1075506</w:t>
      </w:r>
      <w:r w:rsidR="0009644A">
        <w:rPr>
          <w:rFonts w:ascii="Calibri" w:hAnsi="Calibri" w:cs="Tahoma"/>
          <w:i w:val="0"/>
          <w:color w:val="244061"/>
          <w:sz w:val="28"/>
          <w:szCs w:val="28"/>
          <w:u w:val="single"/>
        </w:rPr>
        <w:t xml:space="preserve"> AVEC HUILE ALIMENTAIRE</w:t>
      </w:r>
    </w:p>
    <w:tbl>
      <w:tblPr>
        <w:tblW w:w="0" w:type="auto"/>
        <w:tblCellSpacing w:w="15" w:type="dxa"/>
        <w:shd w:val="clear" w:color="auto" w:fill="FFFFFF"/>
        <w:tblCellMar>
          <w:left w:w="0" w:type="dxa"/>
          <w:right w:w="0" w:type="dxa"/>
        </w:tblCellMar>
        <w:tblLook w:val="04A0"/>
      </w:tblPr>
      <w:tblGrid>
        <w:gridCol w:w="2724"/>
        <w:gridCol w:w="4266"/>
      </w:tblGrid>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r w:rsidRPr="00F4346A">
              <w:rPr>
                <w:rFonts w:asciiTheme="minorHAnsi" w:hAnsiTheme="minorHAnsi"/>
                <w:color w:val="333333"/>
                <w:sz w:val="16"/>
                <w:szCs w:val="16"/>
              </w:rPr>
              <w:t>Model</w:t>
            </w:r>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r w:rsidRPr="00F4346A">
              <w:rPr>
                <w:rFonts w:asciiTheme="minorHAnsi" w:hAnsiTheme="minorHAnsi"/>
                <w:b/>
                <w:bCs/>
                <w:color w:val="CC0000"/>
                <w:sz w:val="16"/>
                <w:szCs w:val="16"/>
              </w:rPr>
              <w:t xml:space="preserve">L55RS </w:t>
            </w:r>
            <w:proofErr w:type="spellStart"/>
            <w:r w:rsidRPr="00F4346A">
              <w:rPr>
                <w:rFonts w:asciiTheme="minorHAnsi" w:hAnsiTheme="minorHAnsi"/>
                <w:b/>
                <w:bCs/>
                <w:color w:val="CC0000"/>
                <w:sz w:val="16"/>
                <w:szCs w:val="16"/>
              </w:rPr>
              <w:t>regulated</w:t>
            </w:r>
            <w:proofErr w:type="spellEnd"/>
            <w:r w:rsidRPr="00F4346A">
              <w:rPr>
                <w:rFonts w:asciiTheme="minorHAnsi" w:hAnsiTheme="minorHAnsi"/>
                <w:b/>
                <w:bCs/>
                <w:color w:val="CC0000"/>
                <w:sz w:val="16"/>
                <w:szCs w:val="16"/>
              </w:rPr>
              <w:t xml:space="preserve"> speed</w:t>
            </w:r>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r w:rsidRPr="00F4346A">
              <w:rPr>
                <w:rFonts w:asciiTheme="minorHAnsi" w:hAnsiTheme="minorHAnsi"/>
                <w:color w:val="333333"/>
                <w:sz w:val="16"/>
                <w:szCs w:val="16"/>
              </w:rPr>
              <w:t>Hz</w:t>
            </w:r>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r>
              <w:rPr>
                <w:rFonts w:asciiTheme="minorHAnsi" w:hAnsiTheme="minorHAnsi"/>
                <w:b/>
                <w:bCs/>
                <w:noProof/>
                <w:color w:val="CC0000"/>
                <w:sz w:val="16"/>
                <w:szCs w:val="16"/>
              </w:rPr>
              <w:drawing>
                <wp:anchor distT="0" distB="0" distL="114300" distR="114300" simplePos="0" relativeHeight="251663872" behindDoc="0" locked="0" layoutInCell="1" allowOverlap="1">
                  <wp:simplePos x="0" y="0"/>
                  <wp:positionH relativeFrom="column">
                    <wp:posOffset>2051685</wp:posOffset>
                  </wp:positionH>
                  <wp:positionV relativeFrom="paragraph">
                    <wp:posOffset>41275</wp:posOffset>
                  </wp:positionV>
                  <wp:extent cx="3181350" cy="2828925"/>
                  <wp:effectExtent l="19050" t="0" r="0" b="0"/>
                  <wp:wrapNone/>
                  <wp:docPr id="9" name="Image 9" descr="http://www.compair.com/prop_thumb.aspx?width=450&amp;src=/compressor_images/L%20Series%20Rotary%20Screw/Img%201486%20L55RS_DelcosXL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pair.com/prop_thumb.aspx?width=450&amp;src=/compressor_images/L%20Series%20Rotary%20Screw/Img%201486%20L55RS_DelcosXL_m.jpg"/>
                          <pic:cNvPicPr>
                            <a:picLocks noChangeAspect="1" noChangeArrowheads="1"/>
                          </pic:cNvPicPr>
                        </pic:nvPicPr>
                        <pic:blipFill>
                          <a:blip r:embed="rId11" cstate="print"/>
                          <a:srcRect l="7778" t="3753" r="7333" b="5362"/>
                          <a:stretch>
                            <a:fillRect/>
                          </a:stretch>
                        </pic:blipFill>
                        <pic:spPr bwMode="auto">
                          <a:xfrm>
                            <a:off x="0" y="0"/>
                            <a:ext cx="3181350" cy="2828925"/>
                          </a:xfrm>
                          <a:prstGeom prst="rect">
                            <a:avLst/>
                          </a:prstGeom>
                          <a:noFill/>
                          <a:ln w="9525">
                            <a:noFill/>
                            <a:miter lim="800000"/>
                            <a:headEnd/>
                            <a:tailEnd/>
                          </a:ln>
                        </pic:spPr>
                      </pic:pic>
                    </a:graphicData>
                  </a:graphic>
                </wp:anchor>
              </w:drawing>
            </w:r>
            <w:r w:rsidRPr="00F4346A">
              <w:rPr>
                <w:rFonts w:asciiTheme="minorHAnsi" w:hAnsiTheme="minorHAnsi"/>
                <w:b/>
                <w:bCs/>
                <w:color w:val="CC0000"/>
                <w:sz w:val="16"/>
                <w:szCs w:val="16"/>
              </w:rPr>
              <w:t>50</w:t>
            </w:r>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r w:rsidRPr="00F4346A">
              <w:rPr>
                <w:rFonts w:asciiTheme="minorHAnsi" w:hAnsiTheme="minorHAnsi"/>
                <w:color w:val="333333"/>
                <w:sz w:val="16"/>
                <w:szCs w:val="16"/>
              </w:rPr>
              <w:t>Brand</w:t>
            </w:r>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proofErr w:type="spellStart"/>
            <w:r w:rsidRPr="00F4346A">
              <w:rPr>
                <w:rFonts w:asciiTheme="minorHAnsi" w:hAnsiTheme="minorHAnsi"/>
                <w:b/>
                <w:bCs/>
                <w:color w:val="CC0000"/>
                <w:sz w:val="16"/>
                <w:szCs w:val="16"/>
              </w:rPr>
              <w:t>CompAir</w:t>
            </w:r>
            <w:proofErr w:type="spellEnd"/>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proofErr w:type="spellStart"/>
            <w:r w:rsidRPr="00F4346A">
              <w:rPr>
                <w:rFonts w:asciiTheme="minorHAnsi" w:hAnsiTheme="minorHAnsi"/>
                <w:color w:val="333333"/>
                <w:sz w:val="16"/>
                <w:szCs w:val="16"/>
              </w:rPr>
              <w:t>Series</w:t>
            </w:r>
            <w:proofErr w:type="spellEnd"/>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r w:rsidRPr="00F4346A">
              <w:rPr>
                <w:rFonts w:asciiTheme="minorHAnsi" w:hAnsiTheme="minorHAnsi"/>
                <w:b/>
                <w:bCs/>
                <w:color w:val="CC0000"/>
                <w:sz w:val="16"/>
                <w:szCs w:val="16"/>
              </w:rPr>
              <w:t xml:space="preserve">L </w:t>
            </w:r>
            <w:proofErr w:type="spellStart"/>
            <w:r w:rsidRPr="00F4346A">
              <w:rPr>
                <w:rFonts w:asciiTheme="minorHAnsi" w:hAnsiTheme="minorHAnsi"/>
                <w:b/>
                <w:bCs/>
                <w:color w:val="CC0000"/>
                <w:sz w:val="16"/>
                <w:szCs w:val="16"/>
              </w:rPr>
              <w:t>Series</w:t>
            </w:r>
            <w:proofErr w:type="spellEnd"/>
          </w:p>
        </w:tc>
      </w:tr>
      <w:tr w:rsidR="00F4346A" w:rsidRPr="00956088"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r w:rsidRPr="00F4346A">
              <w:rPr>
                <w:rFonts w:asciiTheme="minorHAnsi" w:hAnsiTheme="minorHAnsi"/>
                <w:color w:val="333333"/>
                <w:sz w:val="16"/>
                <w:szCs w:val="16"/>
              </w:rPr>
              <w:t>Description</w:t>
            </w:r>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lang w:val="en-US"/>
              </w:rPr>
            </w:pPr>
            <w:r w:rsidRPr="00F4346A">
              <w:rPr>
                <w:rFonts w:asciiTheme="minorHAnsi" w:hAnsiTheme="minorHAnsi"/>
                <w:b/>
                <w:bCs/>
                <w:color w:val="CC0000"/>
                <w:sz w:val="16"/>
                <w:szCs w:val="16"/>
                <w:lang w:val="en-US"/>
              </w:rPr>
              <w:t>Lubricated Screw (L Series) regulated speed</w:t>
            </w:r>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proofErr w:type="spellStart"/>
            <w:r w:rsidRPr="00F4346A">
              <w:rPr>
                <w:rFonts w:asciiTheme="minorHAnsi" w:hAnsiTheme="minorHAnsi"/>
                <w:color w:val="333333"/>
                <w:sz w:val="16"/>
                <w:szCs w:val="16"/>
              </w:rPr>
              <w:t>Gas</w:t>
            </w:r>
            <w:proofErr w:type="spellEnd"/>
            <w:r w:rsidRPr="00F4346A">
              <w:rPr>
                <w:rFonts w:asciiTheme="minorHAnsi" w:hAnsiTheme="minorHAnsi"/>
                <w:color w:val="333333"/>
                <w:sz w:val="16"/>
                <w:szCs w:val="16"/>
              </w:rPr>
              <w:t xml:space="preserve"> </w:t>
            </w:r>
            <w:proofErr w:type="spellStart"/>
            <w:r w:rsidRPr="00F4346A">
              <w:rPr>
                <w:rFonts w:asciiTheme="minorHAnsi" w:hAnsiTheme="minorHAnsi"/>
                <w:color w:val="333333"/>
                <w:sz w:val="16"/>
                <w:szCs w:val="16"/>
              </w:rPr>
              <w:t>Compressed</w:t>
            </w:r>
            <w:proofErr w:type="spellEnd"/>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r w:rsidRPr="00F4346A">
              <w:rPr>
                <w:rFonts w:asciiTheme="minorHAnsi" w:hAnsiTheme="minorHAnsi"/>
                <w:b/>
                <w:bCs/>
                <w:color w:val="CC0000"/>
                <w:sz w:val="16"/>
                <w:szCs w:val="16"/>
              </w:rPr>
              <w:t>Air</w:t>
            </w:r>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lang w:val="en-US"/>
              </w:rPr>
            </w:pPr>
            <w:r w:rsidRPr="00F4346A">
              <w:rPr>
                <w:rFonts w:asciiTheme="minorHAnsi" w:hAnsiTheme="minorHAnsi"/>
                <w:color w:val="333333"/>
                <w:sz w:val="16"/>
                <w:szCs w:val="16"/>
                <w:lang w:val="en-US"/>
              </w:rPr>
              <w:t>Output Free Air Delivery at</w:t>
            </w:r>
            <w:r w:rsidRPr="00F4346A">
              <w:rPr>
                <w:rFonts w:asciiTheme="minorHAnsi" w:hAnsiTheme="minorHAnsi"/>
                <w:color w:val="333333"/>
                <w:sz w:val="16"/>
                <w:szCs w:val="16"/>
                <w:lang w:val="en-US"/>
              </w:rPr>
              <w:br/>
              <w:t>Rated Pressure (m3 per min)</w:t>
            </w:r>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r w:rsidRPr="00F4346A">
              <w:rPr>
                <w:rFonts w:asciiTheme="minorHAnsi" w:hAnsiTheme="minorHAnsi"/>
                <w:b/>
                <w:bCs/>
                <w:color w:val="CC0000"/>
                <w:sz w:val="16"/>
                <w:szCs w:val="16"/>
              </w:rPr>
              <w:t>2.34 to 10.31</w:t>
            </w:r>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lang w:val="en-US"/>
              </w:rPr>
            </w:pPr>
            <w:r w:rsidRPr="00F4346A">
              <w:rPr>
                <w:rFonts w:asciiTheme="minorHAnsi" w:hAnsiTheme="minorHAnsi"/>
                <w:color w:val="333333"/>
                <w:sz w:val="16"/>
                <w:szCs w:val="16"/>
                <w:lang w:val="en-US"/>
              </w:rPr>
              <w:t>Max or Rated Operating Pressure (Bar g)</w:t>
            </w:r>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r w:rsidRPr="00F4346A">
              <w:rPr>
                <w:rFonts w:asciiTheme="minorHAnsi" w:hAnsiTheme="minorHAnsi"/>
                <w:b/>
                <w:bCs/>
                <w:color w:val="CC0000"/>
                <w:sz w:val="16"/>
                <w:szCs w:val="16"/>
              </w:rPr>
              <w:t>5 to 10</w:t>
            </w:r>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proofErr w:type="spellStart"/>
            <w:r w:rsidRPr="00F4346A">
              <w:rPr>
                <w:rFonts w:asciiTheme="minorHAnsi" w:hAnsiTheme="minorHAnsi"/>
                <w:color w:val="333333"/>
                <w:sz w:val="16"/>
                <w:szCs w:val="16"/>
              </w:rPr>
              <w:t>Motor</w:t>
            </w:r>
            <w:proofErr w:type="spellEnd"/>
            <w:r w:rsidRPr="00F4346A">
              <w:rPr>
                <w:rFonts w:asciiTheme="minorHAnsi" w:hAnsiTheme="minorHAnsi"/>
                <w:color w:val="333333"/>
                <w:sz w:val="16"/>
                <w:szCs w:val="16"/>
              </w:rPr>
              <w:t xml:space="preserve"> Output (kW)</w:t>
            </w:r>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r w:rsidRPr="00F4346A">
              <w:rPr>
                <w:rFonts w:asciiTheme="minorHAnsi" w:hAnsiTheme="minorHAnsi"/>
                <w:b/>
                <w:bCs/>
                <w:color w:val="CC0000"/>
                <w:sz w:val="16"/>
                <w:szCs w:val="16"/>
              </w:rPr>
              <w:t>55</w:t>
            </w:r>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r w:rsidRPr="00F4346A">
              <w:rPr>
                <w:rFonts w:asciiTheme="minorHAnsi" w:hAnsiTheme="minorHAnsi"/>
                <w:color w:val="333333"/>
                <w:sz w:val="16"/>
                <w:szCs w:val="16"/>
              </w:rPr>
              <w:t xml:space="preserve">Noise </w:t>
            </w:r>
            <w:proofErr w:type="spellStart"/>
            <w:r w:rsidRPr="00F4346A">
              <w:rPr>
                <w:rFonts w:asciiTheme="minorHAnsi" w:hAnsiTheme="minorHAnsi"/>
                <w:color w:val="333333"/>
                <w:sz w:val="16"/>
                <w:szCs w:val="16"/>
              </w:rPr>
              <w:t>Level</w:t>
            </w:r>
            <w:proofErr w:type="spellEnd"/>
            <w:r w:rsidRPr="00F4346A">
              <w:rPr>
                <w:rFonts w:asciiTheme="minorHAnsi" w:hAnsiTheme="minorHAnsi"/>
                <w:color w:val="333333"/>
                <w:sz w:val="16"/>
                <w:szCs w:val="16"/>
              </w:rPr>
              <w:t xml:space="preserve"> (</w:t>
            </w:r>
            <w:proofErr w:type="spellStart"/>
            <w:r w:rsidRPr="00F4346A">
              <w:rPr>
                <w:rFonts w:asciiTheme="minorHAnsi" w:hAnsiTheme="minorHAnsi"/>
                <w:color w:val="333333"/>
                <w:sz w:val="16"/>
                <w:szCs w:val="16"/>
              </w:rPr>
              <w:t>db</w:t>
            </w:r>
            <w:proofErr w:type="spellEnd"/>
            <w:r w:rsidRPr="00F4346A">
              <w:rPr>
                <w:rFonts w:asciiTheme="minorHAnsi" w:hAnsiTheme="minorHAnsi"/>
                <w:color w:val="333333"/>
                <w:sz w:val="16"/>
                <w:szCs w:val="16"/>
              </w:rPr>
              <w:t>)</w:t>
            </w:r>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r w:rsidRPr="00F4346A">
              <w:rPr>
                <w:rFonts w:asciiTheme="minorHAnsi" w:hAnsiTheme="minorHAnsi"/>
                <w:b/>
                <w:bCs/>
                <w:color w:val="CC0000"/>
                <w:sz w:val="16"/>
                <w:szCs w:val="16"/>
              </w:rPr>
              <w:t>67 / 71 (</w:t>
            </w:r>
            <w:proofErr w:type="spellStart"/>
            <w:r w:rsidRPr="00F4346A">
              <w:rPr>
                <w:rFonts w:asciiTheme="minorHAnsi" w:hAnsiTheme="minorHAnsi"/>
                <w:b/>
                <w:bCs/>
                <w:color w:val="CC0000"/>
                <w:sz w:val="16"/>
                <w:szCs w:val="16"/>
              </w:rPr>
              <w:t>at</w:t>
            </w:r>
            <w:proofErr w:type="spellEnd"/>
            <w:r w:rsidRPr="00F4346A">
              <w:rPr>
                <w:rFonts w:asciiTheme="minorHAnsi" w:hAnsiTheme="minorHAnsi"/>
                <w:b/>
                <w:bCs/>
                <w:color w:val="CC0000"/>
                <w:sz w:val="16"/>
                <w:szCs w:val="16"/>
              </w:rPr>
              <w:t xml:space="preserve"> 70% </w:t>
            </w:r>
            <w:proofErr w:type="spellStart"/>
            <w:r w:rsidRPr="00F4346A">
              <w:rPr>
                <w:rFonts w:asciiTheme="minorHAnsi" w:hAnsiTheme="minorHAnsi"/>
                <w:b/>
                <w:bCs/>
                <w:color w:val="CC0000"/>
                <w:sz w:val="16"/>
                <w:szCs w:val="16"/>
              </w:rPr>
              <w:t>load</w:t>
            </w:r>
            <w:proofErr w:type="spellEnd"/>
            <w:r w:rsidRPr="00F4346A">
              <w:rPr>
                <w:rFonts w:asciiTheme="minorHAnsi" w:hAnsiTheme="minorHAnsi"/>
                <w:b/>
                <w:bCs/>
                <w:color w:val="CC0000"/>
                <w:sz w:val="16"/>
                <w:szCs w:val="16"/>
              </w:rPr>
              <w:t xml:space="preserve"> / </w:t>
            </w:r>
            <w:proofErr w:type="spellStart"/>
            <w:r w:rsidRPr="00F4346A">
              <w:rPr>
                <w:rFonts w:asciiTheme="minorHAnsi" w:hAnsiTheme="minorHAnsi"/>
                <w:b/>
                <w:bCs/>
                <w:color w:val="CC0000"/>
                <w:sz w:val="16"/>
                <w:szCs w:val="16"/>
              </w:rPr>
              <w:t>at</w:t>
            </w:r>
            <w:proofErr w:type="spellEnd"/>
            <w:r w:rsidRPr="00F4346A">
              <w:rPr>
                <w:rFonts w:asciiTheme="minorHAnsi" w:hAnsiTheme="minorHAnsi"/>
                <w:b/>
                <w:bCs/>
                <w:color w:val="CC0000"/>
                <w:sz w:val="16"/>
                <w:szCs w:val="16"/>
              </w:rPr>
              <w:t xml:space="preserve"> 100% </w:t>
            </w:r>
            <w:proofErr w:type="spellStart"/>
            <w:r w:rsidRPr="00F4346A">
              <w:rPr>
                <w:rFonts w:asciiTheme="minorHAnsi" w:hAnsiTheme="minorHAnsi"/>
                <w:b/>
                <w:bCs/>
                <w:color w:val="CC0000"/>
                <w:sz w:val="16"/>
                <w:szCs w:val="16"/>
              </w:rPr>
              <w:t>load</w:t>
            </w:r>
            <w:proofErr w:type="spellEnd"/>
            <w:r w:rsidRPr="00F4346A">
              <w:rPr>
                <w:rFonts w:asciiTheme="minorHAnsi" w:hAnsiTheme="minorHAnsi"/>
                <w:b/>
                <w:bCs/>
                <w:color w:val="CC0000"/>
                <w:sz w:val="16"/>
                <w:szCs w:val="16"/>
              </w:rPr>
              <w:t>)</w:t>
            </w:r>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proofErr w:type="spellStart"/>
            <w:r w:rsidRPr="00F4346A">
              <w:rPr>
                <w:rFonts w:asciiTheme="minorHAnsi" w:hAnsiTheme="minorHAnsi"/>
                <w:color w:val="333333"/>
                <w:sz w:val="16"/>
                <w:szCs w:val="16"/>
              </w:rPr>
              <w:t>Length</w:t>
            </w:r>
            <w:proofErr w:type="spellEnd"/>
            <w:r w:rsidRPr="00F4346A">
              <w:rPr>
                <w:rFonts w:asciiTheme="minorHAnsi" w:hAnsiTheme="minorHAnsi"/>
                <w:color w:val="333333"/>
                <w:sz w:val="16"/>
                <w:szCs w:val="16"/>
              </w:rPr>
              <w:t xml:space="preserve"> (mm)</w:t>
            </w:r>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r w:rsidRPr="00F4346A">
              <w:rPr>
                <w:rFonts w:asciiTheme="minorHAnsi" w:hAnsiTheme="minorHAnsi"/>
                <w:b/>
                <w:bCs/>
                <w:color w:val="CC0000"/>
                <w:sz w:val="16"/>
                <w:szCs w:val="16"/>
              </w:rPr>
              <w:t>2158</w:t>
            </w:r>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proofErr w:type="spellStart"/>
            <w:r w:rsidRPr="00F4346A">
              <w:rPr>
                <w:rFonts w:asciiTheme="minorHAnsi" w:hAnsiTheme="minorHAnsi"/>
                <w:color w:val="333333"/>
                <w:sz w:val="16"/>
                <w:szCs w:val="16"/>
              </w:rPr>
              <w:t>Width</w:t>
            </w:r>
            <w:proofErr w:type="spellEnd"/>
            <w:r w:rsidRPr="00F4346A">
              <w:rPr>
                <w:rFonts w:asciiTheme="minorHAnsi" w:hAnsiTheme="minorHAnsi"/>
                <w:color w:val="333333"/>
                <w:sz w:val="16"/>
                <w:szCs w:val="16"/>
              </w:rPr>
              <w:t xml:space="preserve"> (mm)</w:t>
            </w:r>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r w:rsidRPr="00F4346A">
              <w:rPr>
                <w:rFonts w:asciiTheme="minorHAnsi" w:hAnsiTheme="minorHAnsi"/>
                <w:b/>
                <w:bCs/>
                <w:color w:val="CC0000"/>
                <w:sz w:val="16"/>
                <w:szCs w:val="16"/>
              </w:rPr>
              <w:t>1223</w:t>
            </w:r>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proofErr w:type="spellStart"/>
            <w:r w:rsidRPr="00F4346A">
              <w:rPr>
                <w:rFonts w:asciiTheme="minorHAnsi" w:hAnsiTheme="minorHAnsi"/>
                <w:color w:val="333333"/>
                <w:sz w:val="16"/>
                <w:szCs w:val="16"/>
              </w:rPr>
              <w:t>Height</w:t>
            </w:r>
            <w:proofErr w:type="spellEnd"/>
            <w:r w:rsidRPr="00F4346A">
              <w:rPr>
                <w:rFonts w:asciiTheme="minorHAnsi" w:hAnsiTheme="minorHAnsi"/>
                <w:color w:val="333333"/>
                <w:sz w:val="16"/>
                <w:szCs w:val="16"/>
              </w:rPr>
              <w:t xml:space="preserve"> (mm)</w:t>
            </w:r>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r w:rsidRPr="00F4346A">
              <w:rPr>
                <w:rFonts w:asciiTheme="minorHAnsi" w:hAnsiTheme="minorHAnsi"/>
                <w:b/>
                <w:bCs/>
                <w:color w:val="CC0000"/>
                <w:sz w:val="16"/>
                <w:szCs w:val="16"/>
              </w:rPr>
              <w:t>1971</w:t>
            </w:r>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proofErr w:type="spellStart"/>
            <w:r w:rsidRPr="00F4346A">
              <w:rPr>
                <w:rFonts w:asciiTheme="minorHAnsi" w:hAnsiTheme="minorHAnsi"/>
                <w:color w:val="333333"/>
                <w:sz w:val="16"/>
                <w:szCs w:val="16"/>
              </w:rPr>
              <w:t>Compressed</w:t>
            </w:r>
            <w:proofErr w:type="spellEnd"/>
            <w:r w:rsidRPr="00F4346A">
              <w:rPr>
                <w:rFonts w:asciiTheme="minorHAnsi" w:hAnsiTheme="minorHAnsi"/>
                <w:color w:val="333333"/>
                <w:sz w:val="16"/>
                <w:szCs w:val="16"/>
              </w:rPr>
              <w:t xml:space="preserve"> Air </w:t>
            </w:r>
            <w:proofErr w:type="spellStart"/>
            <w:r w:rsidRPr="00F4346A">
              <w:rPr>
                <w:rFonts w:asciiTheme="minorHAnsi" w:hAnsiTheme="minorHAnsi"/>
                <w:color w:val="333333"/>
                <w:sz w:val="16"/>
                <w:szCs w:val="16"/>
              </w:rPr>
              <w:t>Outlets</w:t>
            </w:r>
            <w:proofErr w:type="spellEnd"/>
            <w:r w:rsidRPr="00F4346A">
              <w:rPr>
                <w:rFonts w:asciiTheme="minorHAnsi" w:hAnsiTheme="minorHAnsi"/>
                <w:color w:val="333333"/>
                <w:sz w:val="16"/>
                <w:szCs w:val="16"/>
              </w:rPr>
              <w:t xml:space="preserve"> (</w:t>
            </w:r>
            <w:proofErr w:type="spellStart"/>
            <w:r w:rsidRPr="00F4346A">
              <w:rPr>
                <w:rFonts w:asciiTheme="minorHAnsi" w:hAnsiTheme="minorHAnsi"/>
                <w:color w:val="333333"/>
                <w:sz w:val="16"/>
                <w:szCs w:val="16"/>
              </w:rPr>
              <w:t>Inches</w:t>
            </w:r>
            <w:proofErr w:type="spellEnd"/>
            <w:r w:rsidRPr="00F4346A">
              <w:rPr>
                <w:rFonts w:asciiTheme="minorHAnsi" w:hAnsiTheme="minorHAnsi"/>
                <w:color w:val="333333"/>
                <w:sz w:val="16"/>
                <w:szCs w:val="16"/>
              </w:rPr>
              <w:t>)</w:t>
            </w:r>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r w:rsidRPr="00F4346A">
              <w:rPr>
                <w:rFonts w:asciiTheme="minorHAnsi" w:hAnsiTheme="minorHAnsi"/>
                <w:b/>
                <w:bCs/>
                <w:color w:val="CC0000"/>
                <w:sz w:val="16"/>
                <w:szCs w:val="16"/>
              </w:rPr>
              <w:t xml:space="preserve">EN 10226-1 </w:t>
            </w:r>
            <w:proofErr w:type="spellStart"/>
            <w:r w:rsidRPr="00F4346A">
              <w:rPr>
                <w:rFonts w:asciiTheme="minorHAnsi" w:hAnsiTheme="minorHAnsi"/>
                <w:b/>
                <w:bCs/>
                <w:color w:val="CC0000"/>
                <w:sz w:val="16"/>
                <w:szCs w:val="16"/>
              </w:rPr>
              <w:t>Rp</w:t>
            </w:r>
            <w:proofErr w:type="spellEnd"/>
            <w:r w:rsidRPr="00F4346A">
              <w:rPr>
                <w:rFonts w:asciiTheme="minorHAnsi" w:hAnsiTheme="minorHAnsi"/>
                <w:b/>
                <w:bCs/>
                <w:color w:val="CC0000"/>
                <w:sz w:val="16"/>
                <w:szCs w:val="16"/>
              </w:rPr>
              <w:t xml:space="preserve"> 1 (DIN 2999-R 1)</w:t>
            </w:r>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proofErr w:type="spellStart"/>
            <w:r w:rsidRPr="00F4346A">
              <w:rPr>
                <w:rFonts w:asciiTheme="minorHAnsi" w:hAnsiTheme="minorHAnsi"/>
                <w:color w:val="333333"/>
                <w:sz w:val="16"/>
                <w:szCs w:val="16"/>
              </w:rPr>
              <w:t>Weight</w:t>
            </w:r>
            <w:proofErr w:type="spellEnd"/>
            <w:r w:rsidRPr="00F4346A">
              <w:rPr>
                <w:rFonts w:asciiTheme="minorHAnsi" w:hAnsiTheme="minorHAnsi"/>
                <w:color w:val="333333"/>
                <w:sz w:val="16"/>
                <w:szCs w:val="16"/>
              </w:rPr>
              <w:t xml:space="preserve"> (Kg)</w:t>
            </w:r>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r w:rsidRPr="00F4346A">
              <w:rPr>
                <w:rFonts w:asciiTheme="minorHAnsi" w:hAnsiTheme="minorHAnsi"/>
                <w:b/>
                <w:bCs/>
                <w:color w:val="CC0000"/>
                <w:sz w:val="16"/>
                <w:szCs w:val="16"/>
              </w:rPr>
              <w:t xml:space="preserve">1686 - (water </w:t>
            </w:r>
            <w:proofErr w:type="spellStart"/>
            <w:r w:rsidRPr="00F4346A">
              <w:rPr>
                <w:rFonts w:asciiTheme="minorHAnsi" w:hAnsiTheme="minorHAnsi"/>
                <w:b/>
                <w:bCs/>
                <w:color w:val="CC0000"/>
                <w:sz w:val="16"/>
                <w:szCs w:val="16"/>
              </w:rPr>
              <w:t>cooled</w:t>
            </w:r>
            <w:proofErr w:type="spellEnd"/>
            <w:r w:rsidRPr="00F4346A">
              <w:rPr>
                <w:rFonts w:asciiTheme="minorHAnsi" w:hAnsiTheme="minorHAnsi"/>
                <w:b/>
                <w:bCs/>
                <w:color w:val="CC0000"/>
                <w:sz w:val="16"/>
                <w:szCs w:val="16"/>
              </w:rPr>
              <w:t xml:space="preserve">), 1726 (air </w:t>
            </w:r>
            <w:proofErr w:type="spellStart"/>
            <w:r w:rsidRPr="00F4346A">
              <w:rPr>
                <w:rFonts w:asciiTheme="minorHAnsi" w:hAnsiTheme="minorHAnsi"/>
                <w:b/>
                <w:bCs/>
                <w:color w:val="CC0000"/>
                <w:sz w:val="16"/>
                <w:szCs w:val="16"/>
              </w:rPr>
              <w:t>cooled</w:t>
            </w:r>
            <w:proofErr w:type="spellEnd"/>
            <w:r w:rsidRPr="00F4346A">
              <w:rPr>
                <w:rFonts w:asciiTheme="minorHAnsi" w:hAnsiTheme="minorHAnsi"/>
                <w:b/>
                <w:bCs/>
                <w:color w:val="CC0000"/>
                <w:sz w:val="16"/>
                <w:szCs w:val="16"/>
              </w:rPr>
              <w:t>)</w:t>
            </w:r>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r w:rsidRPr="00F4346A">
              <w:rPr>
                <w:rFonts w:asciiTheme="minorHAnsi" w:hAnsiTheme="minorHAnsi"/>
                <w:color w:val="333333"/>
                <w:sz w:val="16"/>
                <w:szCs w:val="16"/>
              </w:rPr>
              <w:t>Speed (</w:t>
            </w:r>
            <w:proofErr w:type="spellStart"/>
            <w:r w:rsidRPr="00F4346A">
              <w:rPr>
                <w:rFonts w:asciiTheme="minorHAnsi" w:hAnsiTheme="minorHAnsi"/>
                <w:color w:val="333333"/>
                <w:sz w:val="16"/>
                <w:szCs w:val="16"/>
              </w:rPr>
              <w:t>rpm</w:t>
            </w:r>
            <w:proofErr w:type="spellEnd"/>
            <w:r w:rsidRPr="00F4346A">
              <w:rPr>
                <w:rFonts w:asciiTheme="minorHAnsi" w:hAnsiTheme="minorHAnsi"/>
                <w:color w:val="333333"/>
                <w:sz w:val="16"/>
                <w:szCs w:val="16"/>
              </w:rPr>
              <w:t>)</w:t>
            </w:r>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r w:rsidRPr="00F4346A">
              <w:rPr>
                <w:rFonts w:asciiTheme="minorHAnsi" w:hAnsiTheme="minorHAnsi"/>
                <w:b/>
                <w:bCs/>
                <w:color w:val="CC0000"/>
                <w:sz w:val="16"/>
                <w:szCs w:val="16"/>
              </w:rPr>
              <w:t>750 to 3000</w:t>
            </w:r>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proofErr w:type="spellStart"/>
            <w:r w:rsidRPr="00F4346A">
              <w:rPr>
                <w:rFonts w:asciiTheme="minorHAnsi" w:hAnsiTheme="minorHAnsi"/>
                <w:color w:val="333333"/>
                <w:sz w:val="16"/>
                <w:szCs w:val="16"/>
              </w:rPr>
              <w:t>Oil</w:t>
            </w:r>
            <w:proofErr w:type="spellEnd"/>
            <w:r w:rsidRPr="00F4346A">
              <w:rPr>
                <w:rFonts w:asciiTheme="minorHAnsi" w:hAnsiTheme="minorHAnsi"/>
                <w:color w:val="333333"/>
                <w:sz w:val="16"/>
                <w:szCs w:val="16"/>
              </w:rPr>
              <w:t xml:space="preserve"> </w:t>
            </w:r>
            <w:proofErr w:type="spellStart"/>
            <w:r w:rsidRPr="00F4346A">
              <w:rPr>
                <w:rFonts w:asciiTheme="minorHAnsi" w:hAnsiTheme="minorHAnsi"/>
                <w:color w:val="333333"/>
                <w:sz w:val="16"/>
                <w:szCs w:val="16"/>
              </w:rPr>
              <w:t>capacity</w:t>
            </w:r>
            <w:proofErr w:type="spellEnd"/>
            <w:r w:rsidRPr="00F4346A">
              <w:rPr>
                <w:rFonts w:asciiTheme="minorHAnsi" w:hAnsiTheme="minorHAnsi"/>
                <w:color w:val="333333"/>
                <w:sz w:val="16"/>
                <w:szCs w:val="16"/>
              </w:rPr>
              <w:t xml:space="preserve"> (l)</w:t>
            </w:r>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r w:rsidRPr="00F4346A">
              <w:rPr>
                <w:rFonts w:asciiTheme="minorHAnsi" w:hAnsiTheme="minorHAnsi"/>
                <w:b/>
                <w:bCs/>
                <w:color w:val="CC0000"/>
                <w:sz w:val="16"/>
                <w:szCs w:val="16"/>
              </w:rPr>
              <w:t>34</w:t>
            </w:r>
          </w:p>
        </w:tc>
      </w:tr>
      <w:tr w:rsidR="00F4346A" w:rsidRPr="00956088"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proofErr w:type="spellStart"/>
            <w:r w:rsidRPr="00F4346A">
              <w:rPr>
                <w:rFonts w:asciiTheme="minorHAnsi" w:hAnsiTheme="minorHAnsi"/>
                <w:color w:val="333333"/>
                <w:sz w:val="16"/>
                <w:szCs w:val="16"/>
              </w:rPr>
              <w:t>Cooling</w:t>
            </w:r>
            <w:proofErr w:type="spellEnd"/>
            <w:r w:rsidRPr="00F4346A">
              <w:rPr>
                <w:rFonts w:asciiTheme="minorHAnsi" w:hAnsiTheme="minorHAnsi"/>
                <w:color w:val="333333"/>
                <w:sz w:val="16"/>
                <w:szCs w:val="16"/>
              </w:rPr>
              <w:t xml:space="preserve"> System</w:t>
            </w:r>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lang w:val="en-US"/>
              </w:rPr>
            </w:pPr>
            <w:r w:rsidRPr="00F4346A">
              <w:rPr>
                <w:rFonts w:asciiTheme="minorHAnsi" w:hAnsiTheme="minorHAnsi"/>
                <w:b/>
                <w:bCs/>
                <w:color w:val="CC0000"/>
                <w:sz w:val="16"/>
                <w:szCs w:val="16"/>
                <w:lang w:val="en-US"/>
              </w:rPr>
              <w:t>air cooled or water cooled options available</w:t>
            </w:r>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r w:rsidRPr="00F4346A">
              <w:rPr>
                <w:rFonts w:asciiTheme="minorHAnsi" w:hAnsiTheme="minorHAnsi"/>
                <w:color w:val="333333"/>
                <w:sz w:val="16"/>
                <w:szCs w:val="16"/>
              </w:rPr>
              <w:t xml:space="preserve">Power </w:t>
            </w:r>
            <w:proofErr w:type="spellStart"/>
            <w:r w:rsidRPr="00F4346A">
              <w:rPr>
                <w:rFonts w:asciiTheme="minorHAnsi" w:hAnsiTheme="minorHAnsi"/>
                <w:color w:val="333333"/>
                <w:sz w:val="16"/>
                <w:szCs w:val="16"/>
              </w:rPr>
              <w:t>Supply</w:t>
            </w:r>
            <w:proofErr w:type="spellEnd"/>
          </w:p>
        </w:tc>
        <w:tc>
          <w:tcPr>
            <w:tcW w:w="4221"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b/>
                <w:bCs/>
                <w:color w:val="CC0000"/>
                <w:sz w:val="16"/>
                <w:szCs w:val="16"/>
              </w:rPr>
            </w:pPr>
            <w:r w:rsidRPr="00F4346A">
              <w:rPr>
                <w:rFonts w:asciiTheme="minorHAnsi" w:hAnsiTheme="minorHAnsi"/>
                <w:b/>
                <w:bCs/>
                <w:color w:val="CC0000"/>
                <w:sz w:val="16"/>
                <w:szCs w:val="16"/>
              </w:rPr>
              <w:t>380V - 460V (50, 60Hz)</w:t>
            </w:r>
          </w:p>
        </w:tc>
      </w:tr>
      <w:tr w:rsidR="00F4346A" w:rsidTr="00F4346A">
        <w:trPr>
          <w:tblCellSpacing w:w="15" w:type="dxa"/>
        </w:trPr>
        <w:tc>
          <w:tcPr>
            <w:tcW w:w="2679" w:type="dxa"/>
            <w:shd w:val="clear" w:color="auto" w:fill="FFFFFF"/>
            <w:tcMar>
              <w:top w:w="0" w:type="dxa"/>
              <w:left w:w="0" w:type="dxa"/>
              <w:bottom w:w="0" w:type="dxa"/>
              <w:right w:w="30" w:type="dxa"/>
            </w:tcMar>
            <w:hideMark/>
          </w:tcPr>
          <w:p w:rsidR="00F4346A" w:rsidRPr="00F4346A" w:rsidRDefault="00F4346A">
            <w:pPr>
              <w:spacing w:line="203" w:lineRule="atLeast"/>
              <w:rPr>
                <w:rFonts w:asciiTheme="minorHAnsi" w:hAnsiTheme="minorHAnsi"/>
                <w:color w:val="333333"/>
                <w:sz w:val="16"/>
                <w:szCs w:val="16"/>
              </w:rPr>
            </w:pPr>
            <w:r w:rsidRPr="00F4346A">
              <w:rPr>
                <w:rFonts w:asciiTheme="minorHAnsi" w:hAnsiTheme="minorHAnsi"/>
                <w:color w:val="333333"/>
                <w:sz w:val="16"/>
                <w:szCs w:val="16"/>
              </w:rPr>
              <w:t> </w:t>
            </w:r>
          </w:p>
        </w:tc>
        <w:tc>
          <w:tcPr>
            <w:tcW w:w="4221" w:type="dxa"/>
            <w:shd w:val="clear" w:color="auto" w:fill="FFFFFF"/>
            <w:tcMar>
              <w:top w:w="0" w:type="dxa"/>
              <w:left w:w="0" w:type="dxa"/>
              <w:bottom w:w="0" w:type="dxa"/>
              <w:right w:w="30" w:type="dxa"/>
            </w:tcMar>
            <w:hideMark/>
          </w:tcPr>
          <w:p w:rsidR="00F4346A" w:rsidRPr="00F4346A" w:rsidRDefault="00F4346A" w:rsidP="00F4346A">
            <w:pPr>
              <w:spacing w:line="203" w:lineRule="atLeast"/>
              <w:rPr>
                <w:rFonts w:asciiTheme="minorHAnsi" w:hAnsiTheme="minorHAnsi"/>
                <w:b/>
                <w:bCs/>
                <w:color w:val="CC0000"/>
                <w:sz w:val="16"/>
                <w:szCs w:val="16"/>
              </w:rPr>
            </w:pPr>
          </w:p>
        </w:tc>
      </w:tr>
      <w:tr w:rsidR="00F4346A" w:rsidTr="00F4346A">
        <w:trPr>
          <w:trHeight w:val="65"/>
          <w:tblCellSpacing w:w="15" w:type="dxa"/>
        </w:trPr>
        <w:tc>
          <w:tcPr>
            <w:tcW w:w="0" w:type="auto"/>
            <w:gridSpan w:val="2"/>
            <w:shd w:val="clear" w:color="auto" w:fill="FFFFFF"/>
            <w:tcMar>
              <w:top w:w="0" w:type="dxa"/>
              <w:left w:w="0" w:type="dxa"/>
              <w:bottom w:w="0" w:type="dxa"/>
              <w:right w:w="30" w:type="dxa"/>
            </w:tcMar>
            <w:hideMark/>
          </w:tcPr>
          <w:tbl>
            <w:tblPr>
              <w:tblW w:w="0" w:type="auto"/>
              <w:tblCellSpacing w:w="15" w:type="dxa"/>
              <w:tblCellMar>
                <w:left w:w="0" w:type="dxa"/>
                <w:right w:w="0" w:type="dxa"/>
              </w:tblCellMar>
              <w:tblLook w:val="04A0"/>
            </w:tblPr>
            <w:tblGrid>
              <w:gridCol w:w="2388"/>
              <w:gridCol w:w="1037"/>
              <w:gridCol w:w="1037"/>
              <w:gridCol w:w="1052"/>
            </w:tblGrid>
            <w:tr w:rsidR="00F4346A" w:rsidRPr="00F4346A">
              <w:trPr>
                <w:tblCellSpacing w:w="15" w:type="dxa"/>
              </w:trPr>
              <w:tc>
                <w:tcPr>
                  <w:tcW w:w="0" w:type="auto"/>
                  <w:tcMar>
                    <w:top w:w="0" w:type="dxa"/>
                    <w:left w:w="0" w:type="dxa"/>
                    <w:bottom w:w="0" w:type="dxa"/>
                    <w:right w:w="30" w:type="dxa"/>
                  </w:tcMar>
                  <w:hideMark/>
                </w:tcPr>
                <w:p w:rsidR="00F4346A" w:rsidRPr="00F4346A" w:rsidRDefault="00F4346A" w:rsidP="00F4346A">
                  <w:pPr>
                    <w:rPr>
                      <w:rFonts w:asciiTheme="minorHAnsi" w:hAnsiTheme="minorHAnsi"/>
                      <w:sz w:val="20"/>
                      <w:szCs w:val="20"/>
                      <w:lang w:val="en-US"/>
                    </w:rPr>
                  </w:pPr>
                  <w:r>
                    <w:rPr>
                      <w:rFonts w:asciiTheme="minorHAnsi" w:hAnsiTheme="minorHAnsi"/>
                      <w:noProof/>
                      <w:sz w:val="20"/>
                      <w:szCs w:val="20"/>
                    </w:rPr>
                    <w:drawing>
                      <wp:anchor distT="0" distB="0" distL="114300" distR="114300" simplePos="0" relativeHeight="251664896" behindDoc="0" locked="0" layoutInCell="1" allowOverlap="1">
                        <wp:simplePos x="0" y="0"/>
                        <wp:positionH relativeFrom="column">
                          <wp:posOffset>4648201</wp:posOffset>
                        </wp:positionH>
                        <wp:positionV relativeFrom="paragraph">
                          <wp:posOffset>73025</wp:posOffset>
                        </wp:positionV>
                        <wp:extent cx="1238250" cy="1993495"/>
                        <wp:effectExtent l="0" t="0" r="0" b="0"/>
                        <wp:wrapNone/>
                        <wp:docPr id="12" name="Image 12" descr="http://www.voiture-de-fonction.com/centre/images/bonus-ecologi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oiture-de-fonction.com/centre/images/bonus-ecologique.gif"/>
                                <pic:cNvPicPr>
                                  <a:picLocks noChangeAspect="1" noChangeArrowheads="1"/>
                                </pic:cNvPicPr>
                              </pic:nvPicPr>
                              <pic:blipFill>
                                <a:blip r:embed="rId12" cstate="print"/>
                                <a:srcRect/>
                                <a:stretch>
                                  <a:fillRect/>
                                </a:stretch>
                              </pic:blipFill>
                              <pic:spPr bwMode="auto">
                                <a:xfrm>
                                  <a:off x="0" y="0"/>
                                  <a:ext cx="1238250" cy="1993495"/>
                                </a:xfrm>
                                <a:prstGeom prst="rect">
                                  <a:avLst/>
                                </a:prstGeom>
                                <a:noFill/>
                                <a:ln w="9525">
                                  <a:noFill/>
                                  <a:miter lim="800000"/>
                                  <a:headEnd/>
                                  <a:tailEnd/>
                                </a:ln>
                              </pic:spPr>
                            </pic:pic>
                          </a:graphicData>
                        </a:graphic>
                      </wp:anchor>
                    </w:drawing>
                  </w:r>
                  <w:r w:rsidRPr="00F4346A">
                    <w:rPr>
                      <w:rFonts w:asciiTheme="minorHAnsi" w:hAnsiTheme="minorHAnsi"/>
                      <w:sz w:val="20"/>
                      <w:szCs w:val="20"/>
                      <w:lang w:val="en-US"/>
                    </w:rPr>
                    <w:t>At Rated Operating Pressure</w:t>
                  </w:r>
                  <w:r w:rsidRPr="00F4346A">
                    <w:rPr>
                      <w:rFonts w:asciiTheme="minorHAnsi" w:hAnsiTheme="minorHAnsi"/>
                      <w:sz w:val="20"/>
                      <w:szCs w:val="20"/>
                      <w:lang w:val="en-US"/>
                    </w:rPr>
                    <w:br/>
                    <w:t>(Bar g):</w:t>
                  </w:r>
                </w:p>
              </w:tc>
              <w:tc>
                <w:tcPr>
                  <w:tcW w:w="0" w:type="auto"/>
                  <w:shd w:val="clear" w:color="auto" w:fill="E6E6E6"/>
                  <w:tcMar>
                    <w:top w:w="0" w:type="dxa"/>
                    <w:left w:w="0" w:type="dxa"/>
                    <w:bottom w:w="0" w:type="dxa"/>
                    <w:right w:w="30" w:type="dxa"/>
                  </w:tcMar>
                  <w:hideMark/>
                </w:tcPr>
                <w:p w:rsidR="00F4346A" w:rsidRPr="00F4346A" w:rsidRDefault="00F4346A" w:rsidP="00F4346A">
                  <w:pPr>
                    <w:rPr>
                      <w:rFonts w:asciiTheme="minorHAnsi" w:hAnsiTheme="minorHAnsi"/>
                      <w:sz w:val="20"/>
                      <w:szCs w:val="20"/>
                    </w:rPr>
                  </w:pPr>
                  <w:r w:rsidRPr="00F4346A">
                    <w:rPr>
                      <w:rStyle w:val="lev"/>
                      <w:rFonts w:asciiTheme="minorHAnsi" w:hAnsiTheme="minorHAnsi"/>
                      <w:sz w:val="20"/>
                      <w:szCs w:val="20"/>
                    </w:rPr>
                    <w:t>5</w:t>
                  </w:r>
                </w:p>
              </w:tc>
              <w:tc>
                <w:tcPr>
                  <w:tcW w:w="0" w:type="auto"/>
                  <w:shd w:val="clear" w:color="auto" w:fill="D6D6D6"/>
                  <w:tcMar>
                    <w:top w:w="0" w:type="dxa"/>
                    <w:left w:w="0" w:type="dxa"/>
                    <w:bottom w:w="0" w:type="dxa"/>
                    <w:right w:w="30" w:type="dxa"/>
                  </w:tcMar>
                  <w:hideMark/>
                </w:tcPr>
                <w:p w:rsidR="00F4346A" w:rsidRPr="00F4346A" w:rsidRDefault="00F4346A" w:rsidP="00F4346A">
                  <w:pPr>
                    <w:rPr>
                      <w:rFonts w:asciiTheme="minorHAnsi" w:hAnsiTheme="minorHAnsi"/>
                      <w:sz w:val="20"/>
                      <w:szCs w:val="20"/>
                    </w:rPr>
                  </w:pPr>
                  <w:r w:rsidRPr="00F4346A">
                    <w:rPr>
                      <w:rStyle w:val="lev"/>
                      <w:rFonts w:asciiTheme="minorHAnsi" w:hAnsiTheme="minorHAnsi"/>
                      <w:sz w:val="20"/>
                      <w:szCs w:val="20"/>
                    </w:rPr>
                    <w:t>7</w:t>
                  </w:r>
                </w:p>
              </w:tc>
              <w:tc>
                <w:tcPr>
                  <w:tcW w:w="0" w:type="auto"/>
                  <w:shd w:val="clear" w:color="auto" w:fill="E6E6E6"/>
                  <w:tcMar>
                    <w:top w:w="0" w:type="dxa"/>
                    <w:left w:w="0" w:type="dxa"/>
                    <w:bottom w:w="0" w:type="dxa"/>
                    <w:right w:w="30" w:type="dxa"/>
                  </w:tcMar>
                  <w:hideMark/>
                </w:tcPr>
                <w:p w:rsidR="00F4346A" w:rsidRPr="00F4346A" w:rsidRDefault="00F4346A" w:rsidP="00F4346A">
                  <w:pPr>
                    <w:rPr>
                      <w:rFonts w:asciiTheme="minorHAnsi" w:hAnsiTheme="minorHAnsi"/>
                      <w:sz w:val="20"/>
                      <w:szCs w:val="20"/>
                    </w:rPr>
                  </w:pPr>
                  <w:r w:rsidRPr="00F4346A">
                    <w:rPr>
                      <w:rStyle w:val="lev"/>
                      <w:rFonts w:asciiTheme="minorHAnsi" w:hAnsiTheme="minorHAnsi"/>
                      <w:sz w:val="20"/>
                      <w:szCs w:val="20"/>
                    </w:rPr>
                    <w:t>10</w:t>
                  </w:r>
                </w:p>
              </w:tc>
            </w:tr>
            <w:tr w:rsidR="00F4346A" w:rsidRPr="00F4346A">
              <w:trPr>
                <w:tblCellSpacing w:w="15" w:type="dxa"/>
              </w:trPr>
              <w:tc>
                <w:tcPr>
                  <w:tcW w:w="0" w:type="auto"/>
                  <w:tcMar>
                    <w:top w:w="0" w:type="dxa"/>
                    <w:left w:w="0" w:type="dxa"/>
                    <w:bottom w:w="0" w:type="dxa"/>
                    <w:right w:w="30" w:type="dxa"/>
                  </w:tcMar>
                  <w:hideMark/>
                </w:tcPr>
                <w:p w:rsidR="00F4346A" w:rsidRPr="00F4346A" w:rsidRDefault="00F4346A" w:rsidP="00F4346A">
                  <w:pPr>
                    <w:rPr>
                      <w:rFonts w:asciiTheme="minorHAnsi" w:hAnsiTheme="minorHAnsi"/>
                      <w:sz w:val="20"/>
                      <w:szCs w:val="20"/>
                      <w:lang w:val="en-US"/>
                    </w:rPr>
                  </w:pPr>
                  <w:r w:rsidRPr="00F4346A">
                    <w:rPr>
                      <w:rFonts w:asciiTheme="minorHAnsi" w:hAnsiTheme="minorHAnsi"/>
                      <w:sz w:val="20"/>
                      <w:szCs w:val="20"/>
                      <w:lang w:val="en-US"/>
                    </w:rPr>
                    <w:t>Minimum Output Free</w:t>
                  </w:r>
                  <w:r w:rsidRPr="00F4346A">
                    <w:rPr>
                      <w:rFonts w:asciiTheme="minorHAnsi" w:hAnsiTheme="minorHAnsi"/>
                      <w:sz w:val="20"/>
                      <w:szCs w:val="20"/>
                      <w:lang w:val="en-US"/>
                    </w:rPr>
                    <w:br/>
                    <w:t>Air Delivery (m3/min):</w:t>
                  </w:r>
                </w:p>
              </w:tc>
              <w:tc>
                <w:tcPr>
                  <w:tcW w:w="0" w:type="auto"/>
                  <w:shd w:val="clear" w:color="auto" w:fill="E6E6E6"/>
                  <w:tcMar>
                    <w:top w:w="0" w:type="dxa"/>
                    <w:left w:w="0" w:type="dxa"/>
                    <w:bottom w:w="0" w:type="dxa"/>
                    <w:right w:w="30" w:type="dxa"/>
                  </w:tcMar>
                  <w:hideMark/>
                </w:tcPr>
                <w:p w:rsidR="00F4346A" w:rsidRPr="00F4346A" w:rsidRDefault="00F4346A" w:rsidP="00F4346A">
                  <w:pPr>
                    <w:rPr>
                      <w:rFonts w:asciiTheme="minorHAnsi" w:hAnsiTheme="minorHAnsi"/>
                      <w:sz w:val="20"/>
                      <w:szCs w:val="20"/>
                    </w:rPr>
                  </w:pPr>
                  <w:r w:rsidRPr="00F4346A">
                    <w:rPr>
                      <w:rStyle w:val="lev"/>
                      <w:rFonts w:asciiTheme="minorHAnsi" w:hAnsiTheme="minorHAnsi"/>
                      <w:sz w:val="20"/>
                      <w:szCs w:val="20"/>
                    </w:rPr>
                    <w:t>2.5</w:t>
                  </w:r>
                </w:p>
              </w:tc>
              <w:tc>
                <w:tcPr>
                  <w:tcW w:w="0" w:type="auto"/>
                  <w:shd w:val="clear" w:color="auto" w:fill="D6D6D6"/>
                  <w:tcMar>
                    <w:top w:w="0" w:type="dxa"/>
                    <w:left w:w="0" w:type="dxa"/>
                    <w:bottom w:w="0" w:type="dxa"/>
                    <w:right w:w="30" w:type="dxa"/>
                  </w:tcMar>
                  <w:hideMark/>
                </w:tcPr>
                <w:p w:rsidR="00F4346A" w:rsidRPr="00F4346A" w:rsidRDefault="00F4346A" w:rsidP="00F4346A">
                  <w:pPr>
                    <w:rPr>
                      <w:rFonts w:asciiTheme="minorHAnsi" w:hAnsiTheme="minorHAnsi"/>
                      <w:sz w:val="20"/>
                      <w:szCs w:val="20"/>
                    </w:rPr>
                  </w:pPr>
                  <w:r w:rsidRPr="00F4346A">
                    <w:rPr>
                      <w:rStyle w:val="lev"/>
                      <w:rFonts w:asciiTheme="minorHAnsi" w:hAnsiTheme="minorHAnsi"/>
                      <w:sz w:val="20"/>
                      <w:szCs w:val="20"/>
                    </w:rPr>
                    <w:t>2.44</w:t>
                  </w:r>
                </w:p>
              </w:tc>
              <w:tc>
                <w:tcPr>
                  <w:tcW w:w="0" w:type="auto"/>
                  <w:shd w:val="clear" w:color="auto" w:fill="E6E6E6"/>
                  <w:tcMar>
                    <w:top w:w="0" w:type="dxa"/>
                    <w:left w:w="0" w:type="dxa"/>
                    <w:bottom w:w="0" w:type="dxa"/>
                    <w:right w:w="30" w:type="dxa"/>
                  </w:tcMar>
                  <w:hideMark/>
                </w:tcPr>
                <w:p w:rsidR="00F4346A" w:rsidRPr="00F4346A" w:rsidRDefault="00F4346A" w:rsidP="00F4346A">
                  <w:pPr>
                    <w:rPr>
                      <w:rFonts w:asciiTheme="minorHAnsi" w:hAnsiTheme="minorHAnsi"/>
                      <w:sz w:val="20"/>
                      <w:szCs w:val="20"/>
                    </w:rPr>
                  </w:pPr>
                  <w:r w:rsidRPr="00F4346A">
                    <w:rPr>
                      <w:rStyle w:val="lev"/>
                      <w:rFonts w:asciiTheme="minorHAnsi" w:hAnsiTheme="minorHAnsi"/>
                      <w:sz w:val="20"/>
                      <w:szCs w:val="20"/>
                    </w:rPr>
                    <w:t>2.34</w:t>
                  </w:r>
                </w:p>
              </w:tc>
            </w:tr>
            <w:tr w:rsidR="00F4346A" w:rsidRPr="00F4346A">
              <w:trPr>
                <w:tblCellSpacing w:w="15" w:type="dxa"/>
              </w:trPr>
              <w:tc>
                <w:tcPr>
                  <w:tcW w:w="0" w:type="auto"/>
                  <w:tcMar>
                    <w:top w:w="0" w:type="dxa"/>
                    <w:left w:w="0" w:type="dxa"/>
                    <w:bottom w:w="0" w:type="dxa"/>
                    <w:right w:w="30" w:type="dxa"/>
                  </w:tcMar>
                  <w:hideMark/>
                </w:tcPr>
                <w:p w:rsidR="00F4346A" w:rsidRPr="00F4346A" w:rsidRDefault="00F4346A" w:rsidP="00F4346A">
                  <w:pPr>
                    <w:rPr>
                      <w:rFonts w:asciiTheme="minorHAnsi" w:hAnsiTheme="minorHAnsi"/>
                      <w:sz w:val="20"/>
                      <w:szCs w:val="20"/>
                      <w:lang w:val="en-US"/>
                    </w:rPr>
                  </w:pPr>
                  <w:r w:rsidRPr="00F4346A">
                    <w:rPr>
                      <w:rFonts w:asciiTheme="minorHAnsi" w:hAnsiTheme="minorHAnsi"/>
                      <w:sz w:val="20"/>
                      <w:szCs w:val="20"/>
                      <w:lang w:val="en-US"/>
                    </w:rPr>
                    <w:t>Maximum Free Air Delivery</w:t>
                  </w:r>
                  <w:r w:rsidRPr="00F4346A">
                    <w:rPr>
                      <w:rFonts w:asciiTheme="minorHAnsi" w:hAnsiTheme="minorHAnsi"/>
                      <w:sz w:val="20"/>
                      <w:szCs w:val="20"/>
                      <w:lang w:val="en-US"/>
                    </w:rPr>
                    <w:br/>
                    <w:t>(m3/min):</w:t>
                  </w:r>
                </w:p>
              </w:tc>
              <w:tc>
                <w:tcPr>
                  <w:tcW w:w="0" w:type="auto"/>
                  <w:shd w:val="clear" w:color="auto" w:fill="E6E6E6"/>
                  <w:tcMar>
                    <w:top w:w="0" w:type="dxa"/>
                    <w:left w:w="0" w:type="dxa"/>
                    <w:bottom w:w="0" w:type="dxa"/>
                    <w:right w:w="30" w:type="dxa"/>
                  </w:tcMar>
                  <w:hideMark/>
                </w:tcPr>
                <w:p w:rsidR="00F4346A" w:rsidRPr="00F4346A" w:rsidRDefault="00F4346A" w:rsidP="00F4346A">
                  <w:pPr>
                    <w:rPr>
                      <w:rFonts w:asciiTheme="minorHAnsi" w:hAnsiTheme="minorHAnsi"/>
                      <w:sz w:val="20"/>
                      <w:szCs w:val="20"/>
                    </w:rPr>
                  </w:pPr>
                  <w:r w:rsidRPr="00F4346A">
                    <w:rPr>
                      <w:rStyle w:val="lev"/>
                      <w:rFonts w:asciiTheme="minorHAnsi" w:hAnsiTheme="minorHAnsi"/>
                      <w:sz w:val="20"/>
                      <w:szCs w:val="20"/>
                    </w:rPr>
                    <w:t>10.31</w:t>
                  </w:r>
                </w:p>
              </w:tc>
              <w:tc>
                <w:tcPr>
                  <w:tcW w:w="0" w:type="auto"/>
                  <w:shd w:val="clear" w:color="auto" w:fill="D6D6D6"/>
                  <w:tcMar>
                    <w:top w:w="0" w:type="dxa"/>
                    <w:left w:w="0" w:type="dxa"/>
                    <w:bottom w:w="0" w:type="dxa"/>
                    <w:right w:w="30" w:type="dxa"/>
                  </w:tcMar>
                  <w:hideMark/>
                </w:tcPr>
                <w:p w:rsidR="00F4346A" w:rsidRPr="00F4346A" w:rsidRDefault="00F4346A" w:rsidP="00F4346A">
                  <w:pPr>
                    <w:rPr>
                      <w:rFonts w:asciiTheme="minorHAnsi" w:hAnsiTheme="minorHAnsi"/>
                      <w:sz w:val="20"/>
                      <w:szCs w:val="20"/>
                    </w:rPr>
                  </w:pPr>
                  <w:r w:rsidRPr="00F4346A">
                    <w:rPr>
                      <w:rStyle w:val="lev"/>
                      <w:rFonts w:asciiTheme="minorHAnsi" w:hAnsiTheme="minorHAnsi"/>
                      <w:sz w:val="20"/>
                      <w:szCs w:val="20"/>
                    </w:rPr>
                    <w:t>10.24</w:t>
                  </w:r>
                </w:p>
              </w:tc>
              <w:tc>
                <w:tcPr>
                  <w:tcW w:w="0" w:type="auto"/>
                  <w:shd w:val="clear" w:color="auto" w:fill="E6E6E6"/>
                  <w:tcMar>
                    <w:top w:w="0" w:type="dxa"/>
                    <w:left w:w="0" w:type="dxa"/>
                    <w:bottom w:w="0" w:type="dxa"/>
                    <w:right w:w="30" w:type="dxa"/>
                  </w:tcMar>
                  <w:hideMark/>
                </w:tcPr>
                <w:p w:rsidR="00F4346A" w:rsidRPr="00F4346A" w:rsidRDefault="00F4346A" w:rsidP="00F4346A">
                  <w:pPr>
                    <w:rPr>
                      <w:rFonts w:asciiTheme="minorHAnsi" w:hAnsiTheme="minorHAnsi"/>
                      <w:sz w:val="20"/>
                      <w:szCs w:val="20"/>
                    </w:rPr>
                  </w:pPr>
                  <w:r w:rsidRPr="00F4346A">
                    <w:rPr>
                      <w:rStyle w:val="lev"/>
                      <w:rFonts w:asciiTheme="minorHAnsi" w:hAnsiTheme="minorHAnsi"/>
                      <w:sz w:val="20"/>
                      <w:szCs w:val="20"/>
                    </w:rPr>
                    <w:t>9.02</w:t>
                  </w:r>
                </w:p>
              </w:tc>
            </w:tr>
            <w:tr w:rsidR="00F4346A" w:rsidRPr="00F4346A">
              <w:trPr>
                <w:tblCellSpacing w:w="15" w:type="dxa"/>
              </w:trPr>
              <w:tc>
                <w:tcPr>
                  <w:tcW w:w="0" w:type="auto"/>
                  <w:tcMar>
                    <w:top w:w="0" w:type="dxa"/>
                    <w:left w:w="0" w:type="dxa"/>
                    <w:bottom w:w="0" w:type="dxa"/>
                    <w:right w:w="30" w:type="dxa"/>
                  </w:tcMar>
                  <w:hideMark/>
                </w:tcPr>
                <w:p w:rsidR="00F4346A" w:rsidRPr="00F4346A" w:rsidRDefault="00F4346A" w:rsidP="00F4346A">
                  <w:pPr>
                    <w:rPr>
                      <w:rFonts w:asciiTheme="minorHAnsi" w:hAnsiTheme="minorHAnsi"/>
                      <w:sz w:val="20"/>
                      <w:szCs w:val="20"/>
                    </w:rPr>
                  </w:pPr>
                  <w:r w:rsidRPr="00F4346A">
                    <w:rPr>
                      <w:rFonts w:asciiTheme="minorHAnsi" w:hAnsiTheme="minorHAnsi"/>
                      <w:sz w:val="20"/>
                      <w:szCs w:val="20"/>
                    </w:rPr>
                    <w:t>Speed (</w:t>
                  </w:r>
                  <w:proofErr w:type="spellStart"/>
                  <w:r w:rsidRPr="00F4346A">
                    <w:rPr>
                      <w:rFonts w:asciiTheme="minorHAnsi" w:hAnsiTheme="minorHAnsi"/>
                      <w:sz w:val="20"/>
                      <w:szCs w:val="20"/>
                    </w:rPr>
                    <w:t>rpm</w:t>
                  </w:r>
                  <w:proofErr w:type="spellEnd"/>
                  <w:r w:rsidRPr="00F4346A">
                    <w:rPr>
                      <w:rFonts w:asciiTheme="minorHAnsi" w:hAnsiTheme="minorHAnsi"/>
                      <w:sz w:val="20"/>
                      <w:szCs w:val="20"/>
                    </w:rPr>
                    <w:t>):</w:t>
                  </w:r>
                </w:p>
              </w:tc>
              <w:tc>
                <w:tcPr>
                  <w:tcW w:w="0" w:type="auto"/>
                  <w:shd w:val="clear" w:color="auto" w:fill="E6E6E6"/>
                  <w:tcMar>
                    <w:top w:w="0" w:type="dxa"/>
                    <w:left w:w="0" w:type="dxa"/>
                    <w:bottom w:w="0" w:type="dxa"/>
                    <w:right w:w="30" w:type="dxa"/>
                  </w:tcMar>
                  <w:hideMark/>
                </w:tcPr>
                <w:p w:rsidR="00F4346A" w:rsidRPr="00F4346A" w:rsidRDefault="00F4346A" w:rsidP="00F4346A">
                  <w:pPr>
                    <w:rPr>
                      <w:rFonts w:asciiTheme="minorHAnsi" w:hAnsiTheme="minorHAnsi"/>
                      <w:sz w:val="20"/>
                      <w:szCs w:val="20"/>
                    </w:rPr>
                  </w:pPr>
                  <w:r w:rsidRPr="00F4346A">
                    <w:rPr>
                      <w:rStyle w:val="lev"/>
                      <w:rFonts w:asciiTheme="minorHAnsi" w:hAnsiTheme="minorHAnsi"/>
                      <w:sz w:val="20"/>
                      <w:szCs w:val="20"/>
                    </w:rPr>
                    <w:t>750 to 3000</w:t>
                  </w:r>
                </w:p>
              </w:tc>
              <w:tc>
                <w:tcPr>
                  <w:tcW w:w="0" w:type="auto"/>
                  <w:shd w:val="clear" w:color="auto" w:fill="D6D6D6"/>
                  <w:tcMar>
                    <w:top w:w="0" w:type="dxa"/>
                    <w:left w:w="0" w:type="dxa"/>
                    <w:bottom w:w="0" w:type="dxa"/>
                    <w:right w:w="30" w:type="dxa"/>
                  </w:tcMar>
                  <w:hideMark/>
                </w:tcPr>
                <w:p w:rsidR="00F4346A" w:rsidRPr="00F4346A" w:rsidRDefault="00F4346A" w:rsidP="00F4346A">
                  <w:pPr>
                    <w:rPr>
                      <w:rFonts w:asciiTheme="minorHAnsi" w:hAnsiTheme="minorHAnsi"/>
                      <w:sz w:val="20"/>
                      <w:szCs w:val="20"/>
                    </w:rPr>
                  </w:pPr>
                  <w:r w:rsidRPr="00F4346A">
                    <w:rPr>
                      <w:rStyle w:val="lev"/>
                      <w:rFonts w:asciiTheme="minorHAnsi" w:hAnsiTheme="minorHAnsi"/>
                      <w:sz w:val="20"/>
                      <w:szCs w:val="20"/>
                    </w:rPr>
                    <w:t>750 to 3000</w:t>
                  </w:r>
                </w:p>
              </w:tc>
              <w:tc>
                <w:tcPr>
                  <w:tcW w:w="0" w:type="auto"/>
                  <w:shd w:val="clear" w:color="auto" w:fill="E6E6E6"/>
                  <w:tcMar>
                    <w:top w:w="0" w:type="dxa"/>
                    <w:left w:w="0" w:type="dxa"/>
                    <w:bottom w:w="0" w:type="dxa"/>
                    <w:right w:w="30" w:type="dxa"/>
                  </w:tcMar>
                  <w:hideMark/>
                </w:tcPr>
                <w:p w:rsidR="00F4346A" w:rsidRPr="00F4346A" w:rsidRDefault="00F4346A" w:rsidP="00F4346A">
                  <w:pPr>
                    <w:rPr>
                      <w:rFonts w:asciiTheme="minorHAnsi" w:hAnsiTheme="minorHAnsi"/>
                      <w:sz w:val="20"/>
                      <w:szCs w:val="20"/>
                    </w:rPr>
                  </w:pPr>
                  <w:r w:rsidRPr="00F4346A">
                    <w:rPr>
                      <w:rStyle w:val="lev"/>
                      <w:rFonts w:asciiTheme="minorHAnsi" w:hAnsiTheme="minorHAnsi"/>
                      <w:sz w:val="20"/>
                      <w:szCs w:val="20"/>
                    </w:rPr>
                    <w:t>750 to 3000</w:t>
                  </w:r>
                </w:p>
              </w:tc>
            </w:tr>
          </w:tbl>
          <w:p w:rsidR="00F4346A" w:rsidRDefault="00F4346A">
            <w:pPr>
              <w:spacing w:line="203" w:lineRule="atLeast"/>
              <w:rPr>
                <w:rFonts w:ascii="Verdana" w:hAnsi="Verdana"/>
                <w:color w:val="333333"/>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F4346A">
        <w:trPr>
          <w:tblCellSpacing w:w="15" w:type="dxa"/>
        </w:trPr>
        <w:tc>
          <w:tcPr>
            <w:tcW w:w="2679"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c>
          <w:tcPr>
            <w:tcW w:w="4221" w:type="dxa"/>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b/>
                <w:bCs/>
                <w:color w:val="CC0000"/>
                <w:sz w:val="16"/>
                <w:szCs w:val="16"/>
              </w:rPr>
            </w:pPr>
          </w:p>
        </w:tc>
      </w:tr>
      <w:tr w:rsidR="00F4346A" w:rsidRPr="00866AD8" w:rsidTr="00D56B1B">
        <w:trPr>
          <w:tblCellSpacing w:w="15" w:type="dxa"/>
        </w:trPr>
        <w:tc>
          <w:tcPr>
            <w:tcW w:w="0" w:type="auto"/>
            <w:gridSpan w:val="2"/>
            <w:shd w:val="clear" w:color="auto" w:fill="FFFFFF"/>
            <w:tcMar>
              <w:top w:w="0" w:type="dxa"/>
              <w:left w:w="0" w:type="dxa"/>
              <w:bottom w:w="0" w:type="dxa"/>
              <w:right w:w="30" w:type="dxa"/>
            </w:tcMar>
            <w:hideMark/>
          </w:tcPr>
          <w:p w:rsidR="00F4346A" w:rsidRPr="00866AD8" w:rsidRDefault="00F4346A" w:rsidP="00D56B1B">
            <w:pPr>
              <w:spacing w:line="203" w:lineRule="atLeast"/>
              <w:rPr>
                <w:rFonts w:ascii="Verdana" w:hAnsi="Verdana"/>
                <w:color w:val="333333"/>
                <w:sz w:val="16"/>
                <w:szCs w:val="16"/>
              </w:rPr>
            </w:pPr>
          </w:p>
        </w:tc>
      </w:tr>
    </w:tbl>
    <w:p w:rsidR="00F4346A" w:rsidRDefault="00F4346A" w:rsidP="00F4346A">
      <w:pPr>
        <w:pStyle w:val="Default"/>
        <w:rPr>
          <w:bCs/>
          <w:color w:val="244061"/>
        </w:rPr>
      </w:pPr>
      <w:r w:rsidRPr="004F673C">
        <w:rPr>
          <w:bCs/>
          <w:color w:val="244061"/>
        </w:rPr>
        <w:t xml:space="preserve">La mise en service comprend : </w:t>
      </w:r>
    </w:p>
    <w:p w:rsidR="00F4346A" w:rsidRPr="004F673C" w:rsidRDefault="00F4346A" w:rsidP="00F4346A">
      <w:pPr>
        <w:pStyle w:val="Default"/>
        <w:rPr>
          <w:bCs/>
          <w:color w:val="244061"/>
        </w:rPr>
      </w:pPr>
    </w:p>
    <w:p w:rsidR="00F4346A" w:rsidRPr="004F673C" w:rsidRDefault="00F4346A" w:rsidP="00F4346A">
      <w:pPr>
        <w:pStyle w:val="Default"/>
        <w:numPr>
          <w:ilvl w:val="0"/>
          <w:numId w:val="2"/>
        </w:numPr>
        <w:rPr>
          <w:bCs/>
          <w:color w:val="244061"/>
        </w:rPr>
      </w:pPr>
      <w:r w:rsidRPr="004F673C">
        <w:rPr>
          <w:bCs/>
          <w:color w:val="244061"/>
        </w:rPr>
        <w:t>Vérification de la machine livrée</w:t>
      </w:r>
    </w:p>
    <w:p w:rsidR="00F4346A" w:rsidRPr="004F673C" w:rsidRDefault="00F4346A" w:rsidP="00F4346A">
      <w:pPr>
        <w:pStyle w:val="Default"/>
        <w:numPr>
          <w:ilvl w:val="0"/>
          <w:numId w:val="2"/>
        </w:numPr>
        <w:rPr>
          <w:bCs/>
          <w:color w:val="244061"/>
        </w:rPr>
      </w:pPr>
      <w:r w:rsidRPr="004F673C">
        <w:rPr>
          <w:bCs/>
          <w:color w:val="244061"/>
        </w:rPr>
        <w:t>Sens de rotation</w:t>
      </w:r>
    </w:p>
    <w:p w:rsidR="00F4346A" w:rsidRPr="004F673C" w:rsidRDefault="00F4346A" w:rsidP="00F4346A">
      <w:pPr>
        <w:pStyle w:val="Default"/>
        <w:numPr>
          <w:ilvl w:val="0"/>
          <w:numId w:val="2"/>
        </w:numPr>
        <w:rPr>
          <w:bCs/>
          <w:color w:val="244061"/>
        </w:rPr>
      </w:pPr>
      <w:r w:rsidRPr="004F673C">
        <w:rPr>
          <w:bCs/>
          <w:color w:val="244061"/>
        </w:rPr>
        <w:t>Réglage des paramètres de pression</w:t>
      </w:r>
    </w:p>
    <w:p w:rsidR="00F4346A" w:rsidRPr="004F673C" w:rsidRDefault="00F4346A" w:rsidP="00F4346A">
      <w:pPr>
        <w:pStyle w:val="Default"/>
        <w:numPr>
          <w:ilvl w:val="0"/>
          <w:numId w:val="2"/>
        </w:numPr>
        <w:rPr>
          <w:bCs/>
          <w:color w:val="244061"/>
        </w:rPr>
      </w:pPr>
      <w:r w:rsidRPr="004F673C">
        <w:rPr>
          <w:bCs/>
          <w:color w:val="244061"/>
        </w:rPr>
        <w:t>Programmation des intervalles de maintenance</w:t>
      </w:r>
    </w:p>
    <w:p w:rsidR="00F4346A" w:rsidRPr="004F673C" w:rsidRDefault="00F4346A" w:rsidP="00F4346A">
      <w:pPr>
        <w:pStyle w:val="Default"/>
        <w:numPr>
          <w:ilvl w:val="0"/>
          <w:numId w:val="2"/>
        </w:numPr>
        <w:rPr>
          <w:bCs/>
          <w:color w:val="244061"/>
        </w:rPr>
      </w:pPr>
      <w:r w:rsidRPr="004F673C">
        <w:rPr>
          <w:bCs/>
          <w:color w:val="244061"/>
        </w:rPr>
        <w:lastRenderedPageBreak/>
        <w:t>Formation aux fonctionnements de la machine de la personne responsable du local</w:t>
      </w:r>
    </w:p>
    <w:p w:rsidR="00F4346A" w:rsidRPr="004F673C" w:rsidRDefault="00F4346A" w:rsidP="00F4346A">
      <w:pPr>
        <w:pStyle w:val="Default"/>
        <w:numPr>
          <w:ilvl w:val="0"/>
          <w:numId w:val="2"/>
        </w:numPr>
        <w:rPr>
          <w:bCs/>
          <w:color w:val="244061"/>
        </w:rPr>
      </w:pPr>
      <w:r w:rsidRPr="004F673C">
        <w:rPr>
          <w:bCs/>
          <w:color w:val="244061"/>
        </w:rPr>
        <w:t xml:space="preserve">Départ de votre garantie standard (1 an Pièces et Main d’œuvre / déplacement) </w:t>
      </w:r>
    </w:p>
    <w:p w:rsidR="00F4346A" w:rsidRPr="004F673C" w:rsidRDefault="00F4346A" w:rsidP="00F4346A">
      <w:pPr>
        <w:pStyle w:val="Default"/>
        <w:ind w:left="720"/>
        <w:rPr>
          <w:bCs/>
          <w:color w:val="244061"/>
        </w:rPr>
      </w:pPr>
    </w:p>
    <w:p w:rsidR="00F4346A" w:rsidRPr="004F673C" w:rsidRDefault="00F4346A" w:rsidP="00F4346A">
      <w:pPr>
        <w:pStyle w:val="Default"/>
        <w:rPr>
          <w:bCs/>
          <w:color w:val="244061"/>
        </w:rPr>
      </w:pPr>
    </w:p>
    <w:p w:rsidR="00F4346A" w:rsidRPr="00FA5AF4" w:rsidRDefault="00F4346A" w:rsidP="00F4346A">
      <w:pPr>
        <w:pStyle w:val="Default"/>
        <w:jc w:val="center"/>
        <w:rPr>
          <w:bCs/>
          <w:color w:val="244061"/>
          <w:u w:val="single"/>
        </w:rPr>
      </w:pPr>
      <w:r w:rsidRPr="004F673C">
        <w:rPr>
          <w:bCs/>
          <w:color w:val="244061"/>
          <w:u w:val="single"/>
        </w:rPr>
        <w:t>A la charge du client :</w:t>
      </w:r>
      <w:r>
        <w:rPr>
          <w:bCs/>
          <w:color w:val="244061"/>
          <w:u w:val="single"/>
        </w:rPr>
        <w:t xml:space="preserve"> manutention et mise en place du matériel, raccordement électrique,</w:t>
      </w:r>
      <w:r>
        <w:rPr>
          <w:rFonts w:ascii="Arial" w:hAnsi="Arial" w:cs="Arial"/>
          <w:sz w:val="20"/>
          <w:szCs w:val="20"/>
        </w:rPr>
        <w:t xml:space="preserve"> </w:t>
      </w:r>
      <w:r w:rsidRPr="00FA5AF4">
        <w:rPr>
          <w:rFonts w:cs="Arial"/>
          <w:color w:val="244061"/>
          <w:u w:val="single"/>
        </w:rPr>
        <w:t xml:space="preserve">le gainage est </w:t>
      </w:r>
      <w:proofErr w:type="gramStart"/>
      <w:r w:rsidRPr="00FA5AF4">
        <w:rPr>
          <w:rFonts w:cs="Arial"/>
          <w:color w:val="244061"/>
          <w:u w:val="single"/>
        </w:rPr>
        <w:t>a</w:t>
      </w:r>
      <w:proofErr w:type="gramEnd"/>
      <w:r w:rsidRPr="00FA5AF4">
        <w:rPr>
          <w:rFonts w:cs="Arial"/>
          <w:color w:val="244061"/>
          <w:u w:val="single"/>
        </w:rPr>
        <w:t xml:space="preserve"> prévoir pour le bon fonctionnements de compresseurs</w:t>
      </w:r>
      <w:r w:rsidRPr="00FA5AF4">
        <w:rPr>
          <w:bCs/>
          <w:color w:val="244061"/>
          <w:u w:val="single"/>
        </w:rPr>
        <w:t>.</w:t>
      </w:r>
    </w:p>
    <w:p w:rsidR="00F4346A" w:rsidRPr="004F673C" w:rsidRDefault="00F4346A" w:rsidP="00F4346A">
      <w:pPr>
        <w:pStyle w:val="Default"/>
        <w:rPr>
          <w:bCs/>
          <w:color w:val="244061"/>
        </w:rPr>
      </w:pPr>
    </w:p>
    <w:p w:rsidR="00F4346A" w:rsidRPr="004F673C" w:rsidRDefault="00F4346A" w:rsidP="00F4346A">
      <w:pPr>
        <w:pStyle w:val="Default"/>
        <w:rPr>
          <w:bCs/>
          <w:color w:val="244061"/>
        </w:rPr>
      </w:pPr>
      <w:r w:rsidRPr="004F673C">
        <w:rPr>
          <w:bCs/>
          <w:color w:val="244061"/>
        </w:rPr>
        <w:t xml:space="preserve">Accessibilité à la garantie </w:t>
      </w:r>
      <w:r w:rsidRPr="004F673C">
        <w:rPr>
          <w:b/>
          <w:bCs/>
          <w:color w:val="244061"/>
        </w:rPr>
        <w:t>6 ans</w:t>
      </w:r>
      <w:r w:rsidRPr="004F673C">
        <w:rPr>
          <w:bCs/>
          <w:color w:val="244061"/>
        </w:rPr>
        <w:t xml:space="preserve"> ou </w:t>
      </w:r>
      <w:r w:rsidRPr="004F673C">
        <w:rPr>
          <w:b/>
          <w:bCs/>
          <w:color w:val="244061"/>
        </w:rPr>
        <w:t>44 000 Heures</w:t>
      </w:r>
      <w:r w:rsidRPr="004F673C">
        <w:rPr>
          <w:bCs/>
          <w:color w:val="244061"/>
        </w:rPr>
        <w:t xml:space="preserve"> COMPAIR, après validation du contrat de service établi par nos soins, suivant les prescriptions COMPAIR :</w:t>
      </w:r>
    </w:p>
    <w:p w:rsidR="00F4346A" w:rsidRPr="004F673C" w:rsidRDefault="00F4346A" w:rsidP="00F4346A">
      <w:pPr>
        <w:pStyle w:val="Default"/>
        <w:jc w:val="center"/>
        <w:rPr>
          <w:b/>
          <w:bCs/>
          <w:color w:val="244061"/>
          <w:sz w:val="28"/>
          <w:szCs w:val="28"/>
          <w:u w:val="single"/>
        </w:rPr>
      </w:pPr>
    </w:p>
    <w:tbl>
      <w:tblPr>
        <w:tblpPr w:leftFromText="141" w:rightFromText="141" w:vertAnchor="text" w:horzAnchor="page" w:tblpX="2656" w:tblpY="151"/>
        <w:tblW w:w="3660" w:type="pct"/>
        <w:tblCellSpacing w:w="15" w:type="dxa"/>
        <w:shd w:val="clear" w:color="auto" w:fill="FFFFFF"/>
        <w:tblCellMar>
          <w:top w:w="45" w:type="dxa"/>
          <w:left w:w="45" w:type="dxa"/>
          <w:bottom w:w="45" w:type="dxa"/>
          <w:right w:w="45" w:type="dxa"/>
        </w:tblCellMar>
        <w:tblLook w:val="0000"/>
      </w:tblPr>
      <w:tblGrid>
        <w:gridCol w:w="1769"/>
        <w:gridCol w:w="6002"/>
      </w:tblGrid>
      <w:tr w:rsidR="00F4346A" w:rsidRPr="004F673C" w:rsidTr="00D56B1B">
        <w:trPr>
          <w:tblCellSpacing w:w="15" w:type="dxa"/>
        </w:trPr>
        <w:tc>
          <w:tcPr>
            <w:tcW w:w="1041" w:type="pct"/>
            <w:tcBorders>
              <w:top w:val="nil"/>
              <w:left w:val="nil"/>
              <w:bottom w:val="nil"/>
              <w:right w:val="nil"/>
            </w:tcBorders>
            <w:shd w:val="clear" w:color="auto" w:fill="FFFFFF"/>
          </w:tcPr>
          <w:p w:rsidR="00F4346A" w:rsidRPr="004F673C" w:rsidRDefault="00F4346A" w:rsidP="00D56B1B">
            <w:pPr>
              <w:rPr>
                <w:rFonts w:ascii="Verdana" w:hAnsi="Verdana"/>
                <w:color w:val="244061"/>
                <w:sz w:val="15"/>
                <w:szCs w:val="15"/>
              </w:rPr>
            </w:pPr>
            <w:r w:rsidRPr="004F673C">
              <w:rPr>
                <w:rStyle w:val="lev"/>
                <w:rFonts w:ascii="Verdana" w:hAnsi="Verdana"/>
                <w:color w:val="244061"/>
                <w:sz w:val="15"/>
                <w:szCs w:val="15"/>
              </w:rPr>
              <w:t>CONDITIONNALITÉ</w:t>
            </w:r>
          </w:p>
        </w:tc>
        <w:tc>
          <w:tcPr>
            <w:tcW w:w="3904" w:type="pct"/>
            <w:tcBorders>
              <w:top w:val="nil"/>
              <w:left w:val="nil"/>
              <w:bottom w:val="nil"/>
              <w:right w:val="nil"/>
            </w:tcBorders>
            <w:shd w:val="clear" w:color="auto" w:fill="FFFFFF"/>
          </w:tcPr>
          <w:p w:rsidR="00F4346A" w:rsidRPr="004F673C" w:rsidRDefault="00F4346A" w:rsidP="00D56B1B">
            <w:pPr>
              <w:numPr>
                <w:ilvl w:val="0"/>
                <w:numId w:val="3"/>
              </w:numPr>
              <w:spacing w:before="100" w:beforeAutospacing="1" w:after="100" w:afterAutospacing="1"/>
              <w:ind w:left="0"/>
              <w:rPr>
                <w:rFonts w:ascii="Verdana" w:hAnsi="Verdana"/>
                <w:color w:val="244061"/>
                <w:sz w:val="15"/>
                <w:szCs w:val="15"/>
              </w:rPr>
            </w:pPr>
            <w:r w:rsidRPr="004F673C">
              <w:rPr>
                <w:rFonts w:ascii="Verdana" w:hAnsi="Verdana"/>
                <w:color w:val="244061"/>
                <w:sz w:val="15"/>
                <w:szCs w:val="15"/>
              </w:rPr>
              <w:t xml:space="preserve">La machine doit être </w:t>
            </w:r>
            <w:proofErr w:type="gramStart"/>
            <w:r w:rsidRPr="004F673C">
              <w:rPr>
                <w:rFonts w:ascii="Verdana" w:hAnsi="Verdana"/>
                <w:color w:val="244061"/>
                <w:sz w:val="15"/>
                <w:szCs w:val="15"/>
              </w:rPr>
              <w:t>commandé</w:t>
            </w:r>
            <w:proofErr w:type="gramEnd"/>
            <w:r w:rsidRPr="004F673C">
              <w:rPr>
                <w:rFonts w:ascii="Verdana" w:hAnsi="Verdana"/>
                <w:color w:val="244061"/>
                <w:sz w:val="15"/>
                <w:szCs w:val="15"/>
              </w:rPr>
              <w:t xml:space="preserve"> par un fournisseur de services agréé.</w:t>
            </w:r>
          </w:p>
          <w:p w:rsidR="00F4346A" w:rsidRPr="004F673C" w:rsidRDefault="00F4346A" w:rsidP="00D56B1B">
            <w:pPr>
              <w:numPr>
                <w:ilvl w:val="0"/>
                <w:numId w:val="3"/>
              </w:numPr>
              <w:spacing w:before="100" w:beforeAutospacing="1" w:after="100" w:afterAutospacing="1"/>
              <w:ind w:left="0"/>
              <w:rPr>
                <w:rFonts w:ascii="Verdana" w:hAnsi="Verdana"/>
                <w:color w:val="244061"/>
                <w:sz w:val="15"/>
                <w:szCs w:val="15"/>
              </w:rPr>
            </w:pPr>
            <w:r w:rsidRPr="004F673C">
              <w:rPr>
                <w:rFonts w:ascii="Verdana" w:hAnsi="Verdana"/>
                <w:color w:val="244061"/>
                <w:sz w:val="15"/>
                <w:szCs w:val="15"/>
              </w:rPr>
              <w:t xml:space="preserve">Un contrat de service signé avec propriétaire de la machine pendant toute la durée de la garantie est </w:t>
            </w:r>
            <w:proofErr w:type="gramStart"/>
            <w:r w:rsidRPr="004F673C">
              <w:rPr>
                <w:rFonts w:ascii="Verdana" w:hAnsi="Verdana"/>
                <w:color w:val="244061"/>
                <w:sz w:val="15"/>
                <w:szCs w:val="15"/>
              </w:rPr>
              <w:t>recommandée</w:t>
            </w:r>
            <w:proofErr w:type="gramEnd"/>
            <w:r w:rsidRPr="004F673C">
              <w:rPr>
                <w:rFonts w:ascii="Verdana" w:hAnsi="Verdana"/>
                <w:color w:val="244061"/>
                <w:sz w:val="15"/>
                <w:szCs w:val="15"/>
              </w:rPr>
              <w:t xml:space="preserve"> par </w:t>
            </w:r>
            <w:proofErr w:type="spellStart"/>
            <w:r w:rsidRPr="004F673C">
              <w:rPr>
                <w:rFonts w:ascii="Verdana" w:hAnsi="Verdana"/>
                <w:color w:val="244061"/>
                <w:sz w:val="15"/>
                <w:szCs w:val="15"/>
              </w:rPr>
              <w:t>Compair</w:t>
            </w:r>
            <w:proofErr w:type="spellEnd"/>
            <w:r w:rsidRPr="004F673C">
              <w:rPr>
                <w:rFonts w:ascii="Verdana" w:hAnsi="Verdana"/>
                <w:color w:val="244061"/>
                <w:sz w:val="15"/>
                <w:szCs w:val="15"/>
              </w:rPr>
              <w:t xml:space="preserve"> à éviter les violations par inadvertance de la conditionnalité de garantie</w:t>
            </w:r>
          </w:p>
          <w:p w:rsidR="00F4346A" w:rsidRPr="004F673C" w:rsidRDefault="00F4346A" w:rsidP="00D56B1B">
            <w:pPr>
              <w:numPr>
                <w:ilvl w:val="0"/>
                <w:numId w:val="3"/>
              </w:numPr>
              <w:spacing w:before="100" w:beforeAutospacing="1" w:after="100" w:afterAutospacing="1"/>
              <w:ind w:left="0"/>
              <w:rPr>
                <w:rFonts w:ascii="Verdana" w:hAnsi="Verdana"/>
                <w:color w:val="244061"/>
                <w:sz w:val="15"/>
                <w:szCs w:val="15"/>
              </w:rPr>
            </w:pPr>
            <w:r w:rsidRPr="004F673C">
              <w:rPr>
                <w:rFonts w:ascii="Verdana" w:hAnsi="Verdana"/>
                <w:color w:val="244061"/>
                <w:sz w:val="15"/>
                <w:szCs w:val="15"/>
              </w:rPr>
              <w:t xml:space="preserve">Machine à être enregistrés auprès du service de garantie </w:t>
            </w:r>
            <w:proofErr w:type="spellStart"/>
            <w:r w:rsidRPr="004F673C">
              <w:rPr>
                <w:rFonts w:ascii="Verdana" w:hAnsi="Verdana"/>
                <w:color w:val="244061"/>
                <w:sz w:val="15"/>
                <w:szCs w:val="15"/>
              </w:rPr>
              <w:t>compair</w:t>
            </w:r>
            <w:proofErr w:type="spellEnd"/>
            <w:r w:rsidRPr="004F673C">
              <w:rPr>
                <w:rFonts w:ascii="Verdana" w:hAnsi="Verdana"/>
                <w:color w:val="244061"/>
                <w:sz w:val="15"/>
                <w:szCs w:val="15"/>
              </w:rPr>
              <w:t xml:space="preserve"> locale</w:t>
            </w:r>
          </w:p>
          <w:p w:rsidR="00F4346A" w:rsidRPr="004F673C" w:rsidRDefault="00F4346A" w:rsidP="00D56B1B">
            <w:pPr>
              <w:numPr>
                <w:ilvl w:val="0"/>
                <w:numId w:val="3"/>
              </w:numPr>
              <w:spacing w:before="100" w:beforeAutospacing="1" w:after="100" w:afterAutospacing="1"/>
              <w:ind w:left="0"/>
              <w:rPr>
                <w:rFonts w:ascii="Verdana" w:hAnsi="Verdana"/>
                <w:color w:val="244061"/>
                <w:sz w:val="15"/>
                <w:szCs w:val="15"/>
              </w:rPr>
            </w:pPr>
            <w:r w:rsidRPr="004F673C">
              <w:rPr>
                <w:rFonts w:ascii="Verdana" w:hAnsi="Verdana"/>
                <w:color w:val="244061"/>
                <w:sz w:val="15"/>
                <w:szCs w:val="15"/>
              </w:rPr>
              <w:t>Utiliser des pièces d'origine et lubrifiants à des intervalles de service spécifiés</w:t>
            </w:r>
          </w:p>
          <w:p w:rsidR="00F4346A" w:rsidRPr="004F673C" w:rsidRDefault="00F4346A" w:rsidP="00D56B1B">
            <w:pPr>
              <w:numPr>
                <w:ilvl w:val="0"/>
                <w:numId w:val="3"/>
              </w:numPr>
              <w:spacing w:before="100" w:beforeAutospacing="1" w:after="100" w:afterAutospacing="1"/>
              <w:ind w:left="0"/>
              <w:rPr>
                <w:rFonts w:ascii="Verdana" w:hAnsi="Verdana"/>
                <w:color w:val="244061"/>
                <w:sz w:val="15"/>
                <w:szCs w:val="15"/>
              </w:rPr>
            </w:pPr>
            <w:r w:rsidRPr="004F673C">
              <w:rPr>
                <w:rFonts w:ascii="Verdana" w:hAnsi="Verdana"/>
                <w:color w:val="244061"/>
                <w:sz w:val="15"/>
                <w:szCs w:val="15"/>
              </w:rPr>
              <w:t>Compléter et valider la garantie et livret de service après toutes les interventions</w:t>
            </w:r>
          </w:p>
        </w:tc>
      </w:tr>
      <w:tr w:rsidR="00F4346A" w:rsidRPr="004F673C" w:rsidTr="00D56B1B">
        <w:trPr>
          <w:tblCellSpacing w:w="15" w:type="dxa"/>
        </w:trPr>
        <w:tc>
          <w:tcPr>
            <w:tcW w:w="1041" w:type="pct"/>
            <w:tcBorders>
              <w:top w:val="nil"/>
              <w:left w:val="nil"/>
              <w:bottom w:val="nil"/>
              <w:right w:val="nil"/>
            </w:tcBorders>
            <w:shd w:val="clear" w:color="auto" w:fill="FFFFFF"/>
          </w:tcPr>
          <w:p w:rsidR="00F4346A" w:rsidRPr="004F673C" w:rsidRDefault="00F4346A" w:rsidP="00D56B1B">
            <w:pPr>
              <w:rPr>
                <w:rFonts w:ascii="Verdana" w:hAnsi="Verdana"/>
                <w:color w:val="244061"/>
                <w:sz w:val="15"/>
                <w:szCs w:val="15"/>
              </w:rPr>
            </w:pPr>
            <w:r w:rsidRPr="004F673C">
              <w:rPr>
                <w:rStyle w:val="lev"/>
                <w:rFonts w:ascii="Verdana" w:hAnsi="Verdana"/>
                <w:color w:val="244061"/>
                <w:sz w:val="15"/>
                <w:szCs w:val="15"/>
              </w:rPr>
              <w:t>AVANTAGES DE L'ASSURE</w:t>
            </w:r>
          </w:p>
        </w:tc>
        <w:tc>
          <w:tcPr>
            <w:tcW w:w="3904" w:type="pct"/>
            <w:tcBorders>
              <w:top w:val="nil"/>
              <w:left w:val="nil"/>
              <w:bottom w:val="nil"/>
              <w:right w:val="nil"/>
            </w:tcBorders>
            <w:shd w:val="clear" w:color="auto" w:fill="FFFFFF"/>
          </w:tcPr>
          <w:p w:rsidR="00F4346A" w:rsidRPr="004F673C" w:rsidRDefault="00F4346A" w:rsidP="00D56B1B">
            <w:pPr>
              <w:numPr>
                <w:ilvl w:val="0"/>
                <w:numId w:val="4"/>
              </w:numPr>
              <w:spacing w:before="100" w:beforeAutospacing="1" w:after="100" w:afterAutospacing="1"/>
              <w:ind w:left="0"/>
              <w:rPr>
                <w:rFonts w:ascii="Verdana" w:hAnsi="Verdana"/>
                <w:color w:val="244061"/>
                <w:sz w:val="15"/>
                <w:szCs w:val="15"/>
              </w:rPr>
            </w:pPr>
            <w:r w:rsidRPr="004F673C">
              <w:rPr>
                <w:rFonts w:ascii="Verdana" w:hAnsi="Verdana"/>
                <w:color w:val="244061"/>
                <w:sz w:val="15"/>
                <w:szCs w:val="15"/>
              </w:rPr>
              <w:t>Offre une couverture de garantie pour un maximum de 44.000 heures ou 6 ans (ce qui est toujours le plus tôt)</w:t>
            </w:r>
          </w:p>
          <w:p w:rsidR="00F4346A" w:rsidRPr="004F673C" w:rsidRDefault="00F4346A" w:rsidP="00D56B1B">
            <w:pPr>
              <w:numPr>
                <w:ilvl w:val="0"/>
                <w:numId w:val="4"/>
              </w:numPr>
              <w:spacing w:before="100" w:beforeAutospacing="1" w:after="100" w:afterAutospacing="1"/>
              <w:ind w:left="0"/>
              <w:rPr>
                <w:rFonts w:ascii="Verdana" w:hAnsi="Verdana"/>
                <w:color w:val="244061"/>
                <w:sz w:val="15"/>
                <w:szCs w:val="15"/>
              </w:rPr>
            </w:pPr>
            <w:r w:rsidRPr="004F673C">
              <w:rPr>
                <w:rFonts w:ascii="Verdana" w:hAnsi="Verdana"/>
                <w:color w:val="244061"/>
                <w:sz w:val="15"/>
                <w:szCs w:val="15"/>
              </w:rPr>
              <w:t>Gratuitement au propriétaire de la machine</w:t>
            </w:r>
          </w:p>
          <w:p w:rsidR="00F4346A" w:rsidRPr="004F673C" w:rsidRDefault="00F4346A" w:rsidP="00D56B1B">
            <w:pPr>
              <w:numPr>
                <w:ilvl w:val="0"/>
                <w:numId w:val="4"/>
              </w:numPr>
              <w:spacing w:before="100" w:beforeAutospacing="1" w:after="100" w:afterAutospacing="1"/>
              <w:ind w:left="0"/>
              <w:rPr>
                <w:rFonts w:ascii="Verdana" w:hAnsi="Verdana"/>
                <w:color w:val="244061"/>
                <w:sz w:val="15"/>
                <w:szCs w:val="15"/>
              </w:rPr>
            </w:pPr>
            <w:r w:rsidRPr="004F673C">
              <w:rPr>
                <w:rFonts w:ascii="Verdana" w:hAnsi="Verdana"/>
                <w:color w:val="244061"/>
                <w:sz w:val="15"/>
                <w:szCs w:val="15"/>
              </w:rPr>
              <w:t xml:space="preserve">L'utilisation de pièces d'origine, de lubrifiants et de services assure des performances de fonctionnement </w:t>
            </w:r>
            <w:proofErr w:type="gramStart"/>
            <w:r w:rsidRPr="004F673C">
              <w:rPr>
                <w:rFonts w:ascii="Verdana" w:hAnsi="Verdana"/>
                <w:color w:val="244061"/>
                <w:sz w:val="15"/>
                <w:szCs w:val="15"/>
              </w:rPr>
              <w:t>optimale</w:t>
            </w:r>
            <w:proofErr w:type="gramEnd"/>
          </w:p>
        </w:tc>
      </w:tr>
    </w:tbl>
    <w:p w:rsidR="00F4346A" w:rsidRPr="004F673C" w:rsidRDefault="00F4346A" w:rsidP="00F4346A">
      <w:pPr>
        <w:pStyle w:val="Default"/>
        <w:rPr>
          <w:b/>
          <w:bCs/>
          <w:color w:val="244061"/>
          <w:sz w:val="28"/>
          <w:szCs w:val="28"/>
          <w:u w:val="single"/>
        </w:rPr>
      </w:pPr>
      <w:r>
        <w:rPr>
          <w:noProof/>
          <w:color w:val="244061"/>
        </w:rPr>
        <w:drawing>
          <wp:inline distT="0" distB="0" distL="0" distR="0">
            <wp:extent cx="1015512" cy="1200150"/>
            <wp:effectExtent l="19050" t="0" r="0" b="0"/>
            <wp:docPr id="8" name="Image 2" descr="Assure_Shield_small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ure_Shield_small250"/>
                    <pic:cNvPicPr>
                      <a:picLocks noChangeAspect="1" noChangeArrowheads="1"/>
                    </pic:cNvPicPr>
                  </pic:nvPicPr>
                  <pic:blipFill>
                    <a:blip r:embed="rId10" cstate="print"/>
                    <a:srcRect/>
                    <a:stretch>
                      <a:fillRect/>
                    </a:stretch>
                  </pic:blipFill>
                  <pic:spPr bwMode="auto">
                    <a:xfrm>
                      <a:off x="0" y="0"/>
                      <a:ext cx="1015512" cy="1200150"/>
                    </a:xfrm>
                    <a:prstGeom prst="rect">
                      <a:avLst/>
                    </a:prstGeom>
                    <a:noFill/>
                    <a:ln w="9525">
                      <a:noFill/>
                      <a:miter lim="800000"/>
                      <a:headEnd/>
                      <a:tailEnd/>
                    </a:ln>
                  </pic:spPr>
                </pic:pic>
              </a:graphicData>
            </a:graphic>
          </wp:inline>
        </w:drawing>
      </w:r>
    </w:p>
    <w:p w:rsidR="00F4346A" w:rsidRDefault="00F4346A" w:rsidP="004F673C">
      <w:pPr>
        <w:pStyle w:val="Titre5"/>
        <w:rPr>
          <w:rFonts w:ascii="Calibri" w:hAnsi="Calibri" w:cs="Tahoma"/>
          <w:i w:val="0"/>
          <w:color w:val="244061"/>
          <w:sz w:val="28"/>
          <w:szCs w:val="28"/>
        </w:rPr>
      </w:pPr>
    </w:p>
    <w:p w:rsidR="00F4346A" w:rsidRDefault="00F4346A" w:rsidP="004F673C">
      <w:pPr>
        <w:pStyle w:val="Titre5"/>
        <w:rPr>
          <w:rFonts w:ascii="Calibri" w:hAnsi="Calibri" w:cs="Tahoma"/>
          <w:i w:val="0"/>
          <w:color w:val="244061"/>
          <w:sz w:val="28"/>
          <w:szCs w:val="28"/>
        </w:rPr>
      </w:pPr>
    </w:p>
    <w:p w:rsidR="00F4346A" w:rsidRDefault="00F4346A" w:rsidP="00F4346A">
      <w:pPr>
        <w:pStyle w:val="Default"/>
        <w:ind w:left="7080"/>
        <w:rPr>
          <w:b/>
          <w:bCs/>
          <w:color w:val="244061"/>
        </w:rPr>
      </w:pPr>
    </w:p>
    <w:p w:rsidR="00F4346A" w:rsidRDefault="00F4346A" w:rsidP="00F4346A">
      <w:pPr>
        <w:pStyle w:val="Default"/>
        <w:ind w:left="7080"/>
        <w:rPr>
          <w:b/>
          <w:bCs/>
          <w:color w:val="244061"/>
        </w:rPr>
      </w:pPr>
    </w:p>
    <w:p w:rsidR="00F4346A" w:rsidRDefault="00F4346A" w:rsidP="00F4346A">
      <w:pPr>
        <w:pStyle w:val="Default"/>
        <w:ind w:left="7080"/>
        <w:rPr>
          <w:b/>
          <w:bCs/>
          <w:color w:val="244061"/>
        </w:rPr>
      </w:pPr>
    </w:p>
    <w:p w:rsidR="00F4346A" w:rsidRPr="000170B2" w:rsidRDefault="00F4346A" w:rsidP="00F4346A">
      <w:pPr>
        <w:pStyle w:val="Default"/>
        <w:ind w:left="7080"/>
        <w:rPr>
          <w:b/>
          <w:bCs/>
          <w:color w:val="244061"/>
        </w:rPr>
      </w:pPr>
      <w:r w:rsidRPr="000170B2">
        <w:rPr>
          <w:b/>
          <w:bCs/>
          <w:color w:val="244061"/>
        </w:rPr>
        <w:t>Prix Unitaire </w:t>
      </w:r>
      <w:proofErr w:type="gramStart"/>
      <w:r w:rsidRPr="000170B2">
        <w:rPr>
          <w:b/>
          <w:bCs/>
          <w:color w:val="244061"/>
        </w:rPr>
        <w:t xml:space="preserve">:  </w:t>
      </w:r>
      <w:r w:rsidR="00956088">
        <w:rPr>
          <w:b/>
          <w:bCs/>
          <w:color w:val="244061"/>
        </w:rPr>
        <w:t>29</w:t>
      </w:r>
      <w:proofErr w:type="gramEnd"/>
      <w:r w:rsidR="00956088">
        <w:rPr>
          <w:b/>
          <w:bCs/>
          <w:color w:val="244061"/>
        </w:rPr>
        <w:t> 152.11</w:t>
      </w:r>
      <w:r>
        <w:rPr>
          <w:b/>
          <w:bCs/>
          <w:color w:val="244061"/>
        </w:rPr>
        <w:t xml:space="preserve"> </w:t>
      </w:r>
      <w:r w:rsidRPr="000170B2">
        <w:rPr>
          <w:b/>
          <w:bCs/>
          <w:color w:val="244061"/>
        </w:rPr>
        <w:t>HT €</w:t>
      </w:r>
    </w:p>
    <w:p w:rsidR="00A641BE" w:rsidRDefault="00A641BE" w:rsidP="004F673C">
      <w:pPr>
        <w:pStyle w:val="Titre5"/>
        <w:rPr>
          <w:rFonts w:ascii="Calibri" w:hAnsi="Calibri" w:cs="Tahoma"/>
          <w:i w:val="0"/>
          <w:color w:val="244061"/>
          <w:sz w:val="28"/>
          <w:szCs w:val="28"/>
        </w:rPr>
      </w:pPr>
    </w:p>
    <w:p w:rsidR="0064784C" w:rsidRPr="007627D2" w:rsidRDefault="0064784C" w:rsidP="0064784C">
      <w:pPr>
        <w:rPr>
          <w:rFonts w:ascii="Calibri" w:hAnsi="Calibri" w:cs="Tahoma"/>
          <w:color w:val="244061"/>
        </w:rPr>
      </w:pPr>
      <w:r w:rsidRPr="006173FE">
        <w:rPr>
          <w:rFonts w:ascii="Calibri" w:hAnsi="Calibri" w:cs="Tahoma"/>
          <w:b/>
          <w:color w:val="244061"/>
        </w:rPr>
        <w:t xml:space="preserve">  </w:t>
      </w:r>
    </w:p>
    <w:p w:rsidR="0064784C" w:rsidRDefault="0064784C" w:rsidP="0064784C">
      <w:pPr>
        <w:pStyle w:val="En-tte"/>
        <w:rPr>
          <w:rFonts w:ascii="Calibri" w:hAnsi="Calibri" w:cs="Tahoma"/>
          <w:color w:val="244061"/>
        </w:rPr>
      </w:pPr>
      <w:r>
        <w:rPr>
          <w:rFonts w:ascii="Calibri" w:hAnsi="Calibri" w:cs="Tahoma"/>
          <w:color w:val="244061"/>
        </w:rPr>
        <w:t>Cet équipement doit permettre l’accès  aux primes  CEE d’</w:t>
      </w:r>
      <w:r w:rsidRPr="007627D2">
        <w:rPr>
          <w:rFonts w:ascii="Calibri" w:hAnsi="Calibri" w:cs="Tahoma"/>
          <w:color w:val="244061"/>
        </w:rPr>
        <w:t>économies d’énergies versée par notre partenaire ENERGINOV</w:t>
      </w:r>
      <w:r>
        <w:rPr>
          <w:rFonts w:ascii="Calibri" w:hAnsi="Calibri" w:cs="Tahoma"/>
          <w:color w:val="244061"/>
        </w:rPr>
        <w:t xml:space="preserve"> (sous réserve de son acceptation</w:t>
      </w:r>
      <w:proofErr w:type="gramStart"/>
      <w:r>
        <w:rPr>
          <w:rFonts w:ascii="Calibri" w:hAnsi="Calibri" w:cs="Tahoma"/>
          <w:color w:val="244061"/>
        </w:rPr>
        <w:t>) ,</w:t>
      </w:r>
      <w:proofErr w:type="gramEnd"/>
      <w:r>
        <w:rPr>
          <w:rFonts w:ascii="Calibri" w:hAnsi="Calibri" w:cs="Tahoma"/>
          <w:color w:val="244061"/>
        </w:rPr>
        <w:t xml:space="preserve"> pour cette installation complète le montant net ht serait de : </w:t>
      </w:r>
      <w:r>
        <w:rPr>
          <w:rFonts w:ascii="Calibri" w:hAnsi="Calibri" w:cs="Tahoma"/>
          <w:color w:val="244061"/>
        </w:rPr>
        <w:tab/>
      </w:r>
    </w:p>
    <w:p w:rsidR="0064784C" w:rsidRPr="00AA5102" w:rsidRDefault="0064784C" w:rsidP="0064784C">
      <w:pPr>
        <w:pStyle w:val="En-tte"/>
        <w:jc w:val="center"/>
        <w:rPr>
          <w:rFonts w:ascii="Calibri" w:hAnsi="Calibri" w:cs="Tahoma"/>
          <w:b/>
          <w:color w:val="FF0000"/>
          <w:sz w:val="36"/>
          <w:szCs w:val="36"/>
        </w:rPr>
      </w:pPr>
      <w:r>
        <w:rPr>
          <w:noProof/>
        </w:rPr>
        <w:drawing>
          <wp:anchor distT="0" distB="0" distL="114300" distR="114300" simplePos="0" relativeHeight="251668992" behindDoc="0" locked="0" layoutInCell="1" allowOverlap="1">
            <wp:simplePos x="0" y="0"/>
            <wp:positionH relativeFrom="column">
              <wp:posOffset>5496560</wp:posOffset>
            </wp:positionH>
            <wp:positionV relativeFrom="paragraph">
              <wp:posOffset>73025</wp:posOffset>
            </wp:positionV>
            <wp:extent cx="1332865" cy="1076325"/>
            <wp:effectExtent l="19050" t="0" r="635" b="0"/>
            <wp:wrapNone/>
            <wp:docPr id="11" name="Image 21" descr="http://www.plastalliance.fr/plastalliance_WEB/FR/images/article/Efficacite-energetique_article-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lastalliance.fr/plastalliance_WEB/FR/images/article/Efficacite-energetique_article-1742.jpg"/>
                    <pic:cNvPicPr>
                      <a:picLocks noChangeAspect="1" noChangeArrowheads="1"/>
                    </pic:cNvPicPr>
                  </pic:nvPicPr>
                  <pic:blipFill>
                    <a:blip r:embed="rId13" r:link="rId14" cstate="print"/>
                    <a:srcRect/>
                    <a:stretch>
                      <a:fillRect/>
                    </a:stretch>
                  </pic:blipFill>
                  <pic:spPr bwMode="auto">
                    <a:xfrm>
                      <a:off x="0" y="0"/>
                      <a:ext cx="1332865" cy="1076325"/>
                    </a:xfrm>
                    <a:prstGeom prst="rect">
                      <a:avLst/>
                    </a:prstGeom>
                    <a:noFill/>
                    <a:ln w="9525">
                      <a:noFill/>
                      <a:miter lim="800000"/>
                      <a:headEnd/>
                      <a:tailEnd/>
                    </a:ln>
                  </pic:spPr>
                </pic:pic>
              </a:graphicData>
            </a:graphic>
          </wp:anchor>
        </w:drawing>
      </w:r>
      <w:r>
        <w:rPr>
          <w:rFonts w:ascii="Calibri" w:hAnsi="Calibri" w:cs="Tahoma"/>
          <w:b/>
          <w:color w:val="FF0000"/>
          <w:sz w:val="36"/>
          <w:szCs w:val="36"/>
        </w:rPr>
        <w:t>1 254.00</w:t>
      </w:r>
      <w:r w:rsidRPr="00AA5102">
        <w:rPr>
          <w:rFonts w:ascii="Calibri" w:hAnsi="Calibri" w:cs="Tahoma"/>
          <w:b/>
          <w:color w:val="FF0000"/>
          <w:sz w:val="36"/>
          <w:szCs w:val="36"/>
        </w:rPr>
        <w:t xml:space="preserve"> €</w:t>
      </w:r>
    </w:p>
    <w:p w:rsidR="0064784C" w:rsidRPr="007627D2" w:rsidRDefault="0064784C" w:rsidP="0064784C">
      <w:pPr>
        <w:pStyle w:val="En-tte"/>
        <w:rPr>
          <w:rFonts w:ascii="Calibri" w:hAnsi="Calibri" w:cs="Tahoma"/>
          <w:b/>
          <w:color w:val="FF0000"/>
        </w:rPr>
      </w:pPr>
    </w:p>
    <w:p w:rsidR="0064784C" w:rsidRDefault="0064784C" w:rsidP="0064784C">
      <w:pPr>
        <w:pStyle w:val="En-tte"/>
        <w:rPr>
          <w:rFonts w:ascii="Calibri" w:hAnsi="Calibri" w:cs="Tahoma"/>
          <w:color w:val="244061"/>
        </w:rPr>
      </w:pPr>
      <w:r>
        <w:rPr>
          <w:rFonts w:ascii="Calibri" w:hAnsi="Calibri" w:cs="Tahoma"/>
          <w:color w:val="244061"/>
        </w:rPr>
        <w:t>Cette prime vous serait versée dans un délai de 90 jours à compter de la fin des travaux.</w:t>
      </w:r>
    </w:p>
    <w:p w:rsidR="0064784C" w:rsidRPr="007627D2" w:rsidRDefault="0064784C" w:rsidP="0064784C">
      <w:pPr>
        <w:pStyle w:val="En-tte"/>
        <w:rPr>
          <w:rFonts w:ascii="Calibri" w:hAnsi="Calibri" w:cs="Tahoma"/>
          <w:color w:val="244061"/>
        </w:rPr>
      </w:pPr>
      <w:r>
        <w:rPr>
          <w:rFonts w:ascii="Calibri" w:hAnsi="Calibri" w:cs="Tahoma"/>
          <w:color w:val="244061"/>
        </w:rPr>
        <w:t>Le dossier est monté par nos soins.</w:t>
      </w:r>
    </w:p>
    <w:p w:rsidR="00A641BE" w:rsidRDefault="0064784C" w:rsidP="004F673C">
      <w:pPr>
        <w:pStyle w:val="Titre5"/>
        <w:rPr>
          <w:rFonts w:ascii="Calibri" w:hAnsi="Calibri" w:cs="Tahoma"/>
          <w:i w:val="0"/>
          <w:color w:val="244061"/>
          <w:sz w:val="28"/>
          <w:szCs w:val="28"/>
        </w:rPr>
      </w:pPr>
      <w:r>
        <w:rPr>
          <w:rFonts w:ascii="Calibri" w:hAnsi="Calibri" w:cs="Tahoma"/>
          <w:i w:val="0"/>
          <w:noProof/>
          <w:color w:val="244061"/>
          <w:sz w:val="28"/>
          <w:szCs w:val="28"/>
        </w:rPr>
        <w:drawing>
          <wp:anchor distT="0" distB="0" distL="114300" distR="114300" simplePos="0" relativeHeight="251666944" behindDoc="0" locked="0" layoutInCell="1" allowOverlap="1">
            <wp:simplePos x="0" y="0"/>
            <wp:positionH relativeFrom="column">
              <wp:posOffset>2590800</wp:posOffset>
            </wp:positionH>
            <wp:positionV relativeFrom="paragraph">
              <wp:posOffset>240030</wp:posOffset>
            </wp:positionV>
            <wp:extent cx="1314450" cy="1638300"/>
            <wp:effectExtent l="19050" t="0" r="0" b="0"/>
            <wp:wrapNone/>
            <wp:docPr id="10" name="Image 17" descr="http://nicole-varas.candidats.frontdegauche.fr/files/2012/05/ecologie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icole-varas.candidats.frontdegauche.fr/files/2012/05/ecologie_P.jpg"/>
                    <pic:cNvPicPr>
                      <a:picLocks noChangeAspect="1" noChangeArrowheads="1"/>
                    </pic:cNvPicPr>
                  </pic:nvPicPr>
                  <pic:blipFill>
                    <a:blip r:embed="rId15" r:link="rId16" cstate="print"/>
                    <a:srcRect/>
                    <a:stretch>
                      <a:fillRect/>
                    </a:stretch>
                  </pic:blipFill>
                  <pic:spPr bwMode="auto">
                    <a:xfrm>
                      <a:off x="0" y="0"/>
                      <a:ext cx="1314450" cy="1638300"/>
                    </a:xfrm>
                    <a:prstGeom prst="rect">
                      <a:avLst/>
                    </a:prstGeom>
                    <a:noFill/>
                    <a:ln w="9525">
                      <a:noFill/>
                      <a:miter lim="800000"/>
                      <a:headEnd/>
                      <a:tailEnd/>
                    </a:ln>
                  </pic:spPr>
                </pic:pic>
              </a:graphicData>
            </a:graphic>
          </wp:anchor>
        </w:drawing>
      </w:r>
    </w:p>
    <w:p w:rsidR="00A641BE" w:rsidRDefault="00A641BE" w:rsidP="004F673C">
      <w:pPr>
        <w:pStyle w:val="Titre5"/>
        <w:rPr>
          <w:rFonts w:ascii="Calibri" w:hAnsi="Calibri" w:cs="Tahoma"/>
          <w:i w:val="0"/>
          <w:color w:val="244061"/>
          <w:sz w:val="28"/>
          <w:szCs w:val="28"/>
        </w:rPr>
      </w:pPr>
    </w:p>
    <w:p w:rsidR="00A641BE" w:rsidRDefault="00A641BE" w:rsidP="004F673C">
      <w:pPr>
        <w:pStyle w:val="Titre5"/>
        <w:rPr>
          <w:rFonts w:ascii="Calibri" w:hAnsi="Calibri" w:cs="Tahoma"/>
          <w:i w:val="0"/>
          <w:color w:val="244061"/>
          <w:sz w:val="28"/>
          <w:szCs w:val="28"/>
        </w:rPr>
      </w:pPr>
    </w:p>
    <w:p w:rsidR="00A641BE" w:rsidRDefault="00A641BE" w:rsidP="004F673C">
      <w:pPr>
        <w:pStyle w:val="Titre5"/>
        <w:rPr>
          <w:rFonts w:ascii="Calibri" w:hAnsi="Calibri" w:cs="Tahoma"/>
          <w:i w:val="0"/>
          <w:color w:val="244061"/>
          <w:sz w:val="28"/>
          <w:szCs w:val="28"/>
        </w:rPr>
      </w:pPr>
    </w:p>
    <w:p w:rsidR="0064784C" w:rsidRDefault="0064784C" w:rsidP="0064784C"/>
    <w:p w:rsidR="0064784C" w:rsidRPr="0064784C" w:rsidRDefault="0064784C" w:rsidP="0064784C"/>
    <w:p w:rsidR="004F673C" w:rsidRDefault="00A641BE" w:rsidP="004F673C">
      <w:pPr>
        <w:pStyle w:val="Titre5"/>
        <w:rPr>
          <w:rFonts w:ascii="Calibri" w:hAnsi="Calibri" w:cs="Tahoma"/>
          <w:i w:val="0"/>
          <w:color w:val="244061"/>
          <w:sz w:val="28"/>
          <w:szCs w:val="28"/>
          <w:u w:val="single"/>
        </w:rPr>
      </w:pPr>
      <w:r>
        <w:rPr>
          <w:rFonts w:ascii="Calibri" w:hAnsi="Calibri" w:cs="Tahoma"/>
          <w:i w:val="0"/>
          <w:color w:val="244061"/>
          <w:sz w:val="28"/>
          <w:szCs w:val="28"/>
        </w:rPr>
        <w:lastRenderedPageBreak/>
        <w:t>I</w:t>
      </w:r>
      <w:r w:rsidR="004F673C">
        <w:rPr>
          <w:rFonts w:ascii="Calibri" w:hAnsi="Calibri" w:cs="Tahoma"/>
          <w:i w:val="0"/>
          <w:color w:val="244061"/>
          <w:sz w:val="28"/>
          <w:szCs w:val="28"/>
        </w:rPr>
        <w:t>I</w:t>
      </w:r>
      <w:r>
        <w:rPr>
          <w:rFonts w:ascii="Calibri" w:hAnsi="Calibri" w:cs="Tahoma"/>
          <w:i w:val="0"/>
          <w:color w:val="244061"/>
          <w:sz w:val="28"/>
          <w:szCs w:val="28"/>
        </w:rPr>
        <w:t>I</w:t>
      </w:r>
      <w:r w:rsidR="004F673C" w:rsidRPr="004F673C">
        <w:rPr>
          <w:rFonts w:ascii="Calibri" w:hAnsi="Calibri" w:cs="Tahoma"/>
          <w:i w:val="0"/>
          <w:color w:val="244061"/>
          <w:sz w:val="28"/>
          <w:szCs w:val="28"/>
        </w:rPr>
        <w:t xml:space="preserve"> – </w:t>
      </w:r>
      <w:r w:rsidR="004F673C">
        <w:rPr>
          <w:rFonts w:ascii="Calibri" w:hAnsi="Calibri" w:cs="Tahoma"/>
          <w:i w:val="0"/>
          <w:color w:val="244061"/>
          <w:sz w:val="28"/>
          <w:szCs w:val="28"/>
          <w:u w:val="single"/>
        </w:rPr>
        <w:t xml:space="preserve">SECHEUR PAR </w:t>
      </w:r>
      <w:r w:rsidR="00F4346A">
        <w:rPr>
          <w:rFonts w:ascii="Calibri" w:hAnsi="Calibri" w:cs="Tahoma"/>
          <w:i w:val="0"/>
          <w:color w:val="244061"/>
          <w:sz w:val="28"/>
          <w:szCs w:val="28"/>
          <w:u w:val="single"/>
        </w:rPr>
        <w:t>ADPSORPTION</w:t>
      </w:r>
      <w:r w:rsidR="004F673C" w:rsidRPr="004F673C">
        <w:rPr>
          <w:rFonts w:ascii="Calibri" w:hAnsi="Calibri" w:cs="Tahoma"/>
          <w:i w:val="0"/>
          <w:color w:val="244061"/>
          <w:sz w:val="28"/>
          <w:szCs w:val="28"/>
          <w:u w:val="single"/>
        </w:rPr>
        <w:t xml:space="preserve"> COMPAIR</w:t>
      </w:r>
      <w:r>
        <w:rPr>
          <w:rFonts w:ascii="Calibri" w:hAnsi="Calibri" w:cs="Tahoma"/>
          <w:i w:val="0"/>
          <w:color w:val="244061"/>
          <w:sz w:val="28"/>
          <w:szCs w:val="28"/>
          <w:u w:val="single"/>
        </w:rPr>
        <w:t xml:space="preserve"> avec pré filtre, filtre et filtre final</w:t>
      </w:r>
      <w:r w:rsidR="004F673C" w:rsidRPr="004F673C">
        <w:rPr>
          <w:rFonts w:ascii="Calibri" w:hAnsi="Calibri" w:cs="Tahoma"/>
          <w:i w:val="0"/>
          <w:color w:val="244061"/>
          <w:sz w:val="28"/>
          <w:szCs w:val="28"/>
          <w:u w:val="single"/>
        </w:rPr>
        <w:t xml:space="preserve">, </w:t>
      </w:r>
      <w:proofErr w:type="spellStart"/>
      <w:r w:rsidR="004F673C" w:rsidRPr="004F673C">
        <w:rPr>
          <w:rFonts w:ascii="Calibri" w:hAnsi="Calibri" w:cs="Tahoma"/>
          <w:i w:val="0"/>
          <w:color w:val="244061"/>
          <w:sz w:val="28"/>
          <w:szCs w:val="28"/>
          <w:u w:val="single"/>
        </w:rPr>
        <w:t>ref</w:t>
      </w:r>
      <w:proofErr w:type="spellEnd"/>
      <w:r w:rsidR="004F673C" w:rsidRPr="004F673C">
        <w:rPr>
          <w:rFonts w:ascii="Calibri" w:hAnsi="Calibri" w:cs="Tahoma"/>
          <w:i w:val="0"/>
          <w:color w:val="244061"/>
          <w:sz w:val="28"/>
          <w:szCs w:val="28"/>
          <w:u w:val="single"/>
        </w:rPr>
        <w:t xml:space="preserve">. </w:t>
      </w:r>
      <w:r>
        <w:rPr>
          <w:rFonts w:ascii="Calibri" w:hAnsi="Calibri" w:cs="Tahoma"/>
          <w:i w:val="0"/>
          <w:color w:val="244061"/>
          <w:sz w:val="28"/>
          <w:szCs w:val="28"/>
          <w:u w:val="single"/>
        </w:rPr>
        <w:t>A250TVT</w:t>
      </w:r>
    </w:p>
    <w:p w:rsidR="00083A21" w:rsidRDefault="00083A21" w:rsidP="00083A21"/>
    <w:p w:rsidR="00A641BE" w:rsidRDefault="00A641BE" w:rsidP="00083A21">
      <w:r>
        <w:rPr>
          <w:noProof/>
        </w:rPr>
        <w:drawing>
          <wp:inline distT="0" distB="0" distL="0" distR="0">
            <wp:extent cx="6055360" cy="4850547"/>
            <wp:effectExtent l="19050" t="0" r="254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055360" cy="4850547"/>
                    </a:xfrm>
                    <a:prstGeom prst="rect">
                      <a:avLst/>
                    </a:prstGeom>
                    <a:noFill/>
                    <a:ln w="9525">
                      <a:noFill/>
                      <a:miter lim="800000"/>
                      <a:headEnd/>
                      <a:tailEnd/>
                    </a:ln>
                  </pic:spPr>
                </pic:pic>
              </a:graphicData>
            </a:graphic>
          </wp:inline>
        </w:drawing>
      </w:r>
    </w:p>
    <w:p w:rsidR="00083A21" w:rsidRDefault="00083A21" w:rsidP="00083A21">
      <w:pPr>
        <w:jc w:val="center"/>
      </w:pPr>
    </w:p>
    <w:p w:rsidR="00462367" w:rsidRDefault="00462367" w:rsidP="00083A21">
      <w:pPr>
        <w:jc w:val="center"/>
      </w:pPr>
    </w:p>
    <w:p w:rsidR="00462367" w:rsidRDefault="00462367" w:rsidP="00083A21">
      <w:pPr>
        <w:jc w:val="center"/>
      </w:pPr>
      <w:r>
        <w:rPr>
          <w:noProof/>
        </w:rPr>
        <w:drawing>
          <wp:inline distT="0" distB="0" distL="0" distR="0">
            <wp:extent cx="4814675" cy="2628900"/>
            <wp:effectExtent l="19050" t="0" r="4975"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819650" cy="2631617"/>
                    </a:xfrm>
                    <a:prstGeom prst="rect">
                      <a:avLst/>
                    </a:prstGeom>
                    <a:noFill/>
                    <a:ln w="9525">
                      <a:noFill/>
                      <a:miter lim="800000"/>
                      <a:headEnd/>
                      <a:tailEnd/>
                    </a:ln>
                  </pic:spPr>
                </pic:pic>
              </a:graphicData>
            </a:graphic>
          </wp:inline>
        </w:drawing>
      </w:r>
    </w:p>
    <w:p w:rsidR="00462367" w:rsidRDefault="00462367" w:rsidP="00083A21">
      <w:pPr>
        <w:jc w:val="center"/>
      </w:pPr>
      <w:r>
        <w:rPr>
          <w:noProof/>
        </w:rPr>
        <w:lastRenderedPageBreak/>
        <w:drawing>
          <wp:inline distT="0" distB="0" distL="0" distR="0">
            <wp:extent cx="6645910" cy="3877532"/>
            <wp:effectExtent l="19050" t="0" r="254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6645910" cy="3877532"/>
                    </a:xfrm>
                    <a:prstGeom prst="rect">
                      <a:avLst/>
                    </a:prstGeom>
                    <a:noFill/>
                    <a:ln w="9525">
                      <a:noFill/>
                      <a:miter lim="800000"/>
                      <a:headEnd/>
                      <a:tailEnd/>
                    </a:ln>
                  </pic:spPr>
                </pic:pic>
              </a:graphicData>
            </a:graphic>
          </wp:inline>
        </w:drawing>
      </w:r>
    </w:p>
    <w:p w:rsidR="00462367" w:rsidRDefault="00462367" w:rsidP="00083A21">
      <w:pPr>
        <w:jc w:val="center"/>
      </w:pPr>
    </w:p>
    <w:p w:rsidR="00635628" w:rsidRPr="00224952" w:rsidRDefault="00635628" w:rsidP="00635628">
      <w:pPr>
        <w:pStyle w:val="Default"/>
        <w:ind w:left="7080"/>
        <w:jc w:val="center"/>
        <w:rPr>
          <w:b/>
          <w:bCs/>
          <w:color w:val="244061"/>
        </w:rPr>
      </w:pPr>
      <w:r w:rsidRPr="00224952">
        <w:rPr>
          <w:b/>
          <w:bCs/>
          <w:color w:val="244061"/>
        </w:rPr>
        <w:t>Prix Unitaire </w:t>
      </w:r>
      <w:proofErr w:type="gramStart"/>
      <w:r w:rsidRPr="00224952">
        <w:rPr>
          <w:b/>
          <w:bCs/>
          <w:color w:val="244061"/>
        </w:rPr>
        <w:t xml:space="preserve">:  </w:t>
      </w:r>
      <w:r w:rsidR="001F1EA0">
        <w:rPr>
          <w:b/>
          <w:bCs/>
          <w:color w:val="244061"/>
        </w:rPr>
        <w:t>50</w:t>
      </w:r>
      <w:proofErr w:type="gramEnd"/>
      <w:r w:rsidR="001F1EA0">
        <w:rPr>
          <w:b/>
          <w:bCs/>
          <w:color w:val="244061"/>
        </w:rPr>
        <w:t> 388.00</w:t>
      </w:r>
      <w:r w:rsidRPr="00224952">
        <w:rPr>
          <w:b/>
          <w:bCs/>
          <w:color w:val="244061"/>
        </w:rPr>
        <w:t xml:space="preserve"> </w:t>
      </w:r>
      <w:r w:rsidR="00042983">
        <w:rPr>
          <w:b/>
          <w:bCs/>
          <w:color w:val="244061"/>
        </w:rPr>
        <w:t xml:space="preserve">HT </w:t>
      </w:r>
      <w:r w:rsidRPr="00224952">
        <w:rPr>
          <w:b/>
          <w:bCs/>
          <w:color w:val="244061"/>
        </w:rPr>
        <w:t>€</w:t>
      </w:r>
    </w:p>
    <w:p w:rsidR="00786EA4" w:rsidRDefault="00F06837" w:rsidP="00514DEA">
      <w:pPr>
        <w:rPr>
          <w:rFonts w:ascii="Calibri" w:hAnsi="Calibri" w:cs="Tahoma"/>
          <w:b/>
          <w:color w:val="244061"/>
          <w:sz w:val="28"/>
          <w:szCs w:val="28"/>
          <w:u w:val="single"/>
        </w:rPr>
      </w:pPr>
      <w:r>
        <w:rPr>
          <w:rFonts w:ascii="Calibri" w:hAnsi="Calibri" w:cs="Tahoma"/>
          <w:b/>
          <w:color w:val="244061"/>
          <w:sz w:val="28"/>
          <w:szCs w:val="28"/>
          <w:u w:val="single"/>
        </w:rPr>
        <w:t>I</w:t>
      </w:r>
      <w:r w:rsidR="00C87E03" w:rsidRPr="00C87E03">
        <w:rPr>
          <w:rFonts w:ascii="Calibri" w:hAnsi="Calibri" w:cs="Tahoma"/>
          <w:b/>
          <w:color w:val="244061"/>
          <w:sz w:val="28"/>
          <w:szCs w:val="28"/>
          <w:u w:val="single"/>
        </w:rPr>
        <w:t xml:space="preserve">V – </w:t>
      </w:r>
      <w:r w:rsidR="00C87E03">
        <w:rPr>
          <w:rFonts w:ascii="Calibri" w:hAnsi="Calibri" w:cs="Tahoma"/>
          <w:b/>
          <w:color w:val="244061"/>
          <w:sz w:val="28"/>
          <w:szCs w:val="28"/>
          <w:u w:val="single"/>
        </w:rPr>
        <w:t>ECHANGEUR AIR /EAU AVEC FAISEAU INOX ET CALANDRE EXTERNE EN ACIER</w:t>
      </w:r>
    </w:p>
    <w:p w:rsidR="00C87E03" w:rsidRDefault="00C87E03" w:rsidP="00514DEA">
      <w:pPr>
        <w:rPr>
          <w:rFonts w:ascii="Calibri" w:hAnsi="Calibri" w:cs="Tahoma"/>
          <w:b/>
          <w:color w:val="244061"/>
          <w:sz w:val="28"/>
          <w:szCs w:val="28"/>
          <w:u w:val="single"/>
        </w:rPr>
      </w:pPr>
    </w:p>
    <w:p w:rsidR="00C87E03" w:rsidRPr="00C87E03" w:rsidRDefault="00C87E03" w:rsidP="00514DEA">
      <w:pPr>
        <w:rPr>
          <w:rFonts w:ascii="Calibri" w:hAnsi="Calibri" w:cs="Tahoma"/>
          <w:b/>
          <w:color w:val="244061"/>
        </w:rPr>
      </w:pPr>
    </w:p>
    <w:p w:rsidR="00C87E03" w:rsidRPr="00C87E03" w:rsidRDefault="00C87E03" w:rsidP="00C87E03">
      <w:pPr>
        <w:autoSpaceDE w:val="0"/>
        <w:autoSpaceDN w:val="0"/>
        <w:adjustRightInd w:val="0"/>
        <w:rPr>
          <w:rFonts w:asciiTheme="minorHAnsi" w:hAnsiTheme="minorHAnsi" w:cs="Arial"/>
          <w:color w:val="244061" w:themeColor="accent1" w:themeShade="80"/>
        </w:rPr>
      </w:pPr>
      <w:r>
        <w:rPr>
          <w:noProof/>
        </w:rPr>
        <w:drawing>
          <wp:anchor distT="0" distB="0" distL="114300" distR="114300" simplePos="0" relativeHeight="251670016" behindDoc="1" locked="0" layoutInCell="1" allowOverlap="1">
            <wp:simplePos x="0" y="0"/>
            <wp:positionH relativeFrom="column">
              <wp:posOffset>19050</wp:posOffset>
            </wp:positionH>
            <wp:positionV relativeFrom="paragraph">
              <wp:posOffset>-4445</wp:posOffset>
            </wp:positionV>
            <wp:extent cx="2247900" cy="1926590"/>
            <wp:effectExtent l="19050" t="0" r="0" b="0"/>
            <wp:wrapTight wrapText="bothSides">
              <wp:wrapPolygon edited="0">
                <wp:start x="-183" y="0"/>
                <wp:lineTo x="-183" y="21358"/>
                <wp:lineTo x="21600" y="21358"/>
                <wp:lineTo x="21600" y="0"/>
                <wp:lineTo x="-183" y="0"/>
              </wp:wrapPolygon>
            </wp:wrapTight>
            <wp:docPr id="5" name="Image 3" descr="http://corpapps.parker.com/PMCSIMAGES/4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rpapps.parker.com/PMCSIMAGES/46675.JPG"/>
                    <pic:cNvPicPr>
                      <a:picLocks noChangeAspect="1" noChangeArrowheads="1"/>
                    </pic:cNvPicPr>
                  </pic:nvPicPr>
                  <pic:blipFill>
                    <a:blip r:embed="rId20" cstate="print"/>
                    <a:srcRect/>
                    <a:stretch>
                      <a:fillRect/>
                    </a:stretch>
                  </pic:blipFill>
                  <pic:spPr bwMode="auto">
                    <a:xfrm>
                      <a:off x="0" y="0"/>
                      <a:ext cx="2247900" cy="1926590"/>
                    </a:xfrm>
                    <a:prstGeom prst="rect">
                      <a:avLst/>
                    </a:prstGeom>
                    <a:noFill/>
                    <a:ln w="9525">
                      <a:noFill/>
                      <a:miter lim="800000"/>
                      <a:headEnd/>
                      <a:tailEnd/>
                    </a:ln>
                  </pic:spPr>
                </pic:pic>
              </a:graphicData>
            </a:graphic>
          </wp:anchor>
        </w:drawing>
      </w:r>
      <w:r w:rsidRPr="00C87E03">
        <w:rPr>
          <w:rFonts w:ascii="Arial" w:hAnsi="Arial" w:cs="Arial"/>
        </w:rPr>
        <w:t xml:space="preserve"> </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TYPE DE GAZ AIR</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MODELE DE SEPARATEUR SFH 030N</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 xml:space="preserve">TYPE DE TUBES ECHANGES </w:t>
      </w:r>
      <w:proofErr w:type="spellStart"/>
      <w:r w:rsidRPr="00C87E03">
        <w:rPr>
          <w:rFonts w:asciiTheme="minorHAnsi" w:hAnsiTheme="minorHAnsi" w:cs="Arial"/>
          <w:color w:val="244061" w:themeColor="accent1" w:themeShade="80"/>
        </w:rPr>
        <w:t>Hélicoidal</w:t>
      </w:r>
      <w:proofErr w:type="spellEnd"/>
      <w:r w:rsidRPr="00C87E03">
        <w:rPr>
          <w:rFonts w:asciiTheme="minorHAnsi" w:hAnsiTheme="minorHAnsi" w:cs="Arial"/>
          <w:color w:val="244061" w:themeColor="accent1" w:themeShade="80"/>
        </w:rPr>
        <w:t xml:space="preserve"> Cuivre</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LONGEUR DE L'ECHANGEUR 900,0 mm</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TEMPERATURE ENTREE DU GAZ 50,0 °C</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DEBIT DU GAZ 1500,0 m³/h FAD 20°C</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 xml:space="preserve">PRESSION DE SERVICE DU GAZ 7,5 </w:t>
      </w:r>
      <w:proofErr w:type="spellStart"/>
      <w:r w:rsidRPr="00C87E03">
        <w:rPr>
          <w:rFonts w:asciiTheme="minorHAnsi" w:hAnsiTheme="minorHAnsi" w:cs="Arial"/>
          <w:color w:val="244061" w:themeColor="accent1" w:themeShade="80"/>
        </w:rPr>
        <w:t>barg</w:t>
      </w:r>
      <w:proofErr w:type="spellEnd"/>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PRESSION D'ASPIRATION DU GAZ 0,0 m.a.s.l.</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TEMPERATURE D'ASPIRATION DU GAZ 25,0 °C</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HYGROMETRIE D'ASPIRATION DU GAZ 60 %</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TEMPERATURE D'EAU DE REFROIDISSEMENT 20,0 °C</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RESULTAT THERMIQUE</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TEMPERATURE SORTIE GAZ 25,1 °C</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TEMPERATURE SORTIE D'EAU 26,1 °C</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DEBIT D'EAU 3 m³/h</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POURCENTAGE DE GLYCOL (EN POIDS) 0,0 %</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 xml:space="preserve">PERTE DE CHARGE CÔTE GAZ (ÉCHANGEUR) 6,36 </w:t>
      </w:r>
      <w:proofErr w:type="spellStart"/>
      <w:r w:rsidRPr="00C87E03">
        <w:rPr>
          <w:rFonts w:asciiTheme="minorHAnsi" w:hAnsiTheme="minorHAnsi" w:cs="Arial"/>
          <w:color w:val="244061" w:themeColor="accent1" w:themeShade="80"/>
        </w:rPr>
        <w:t>kPa</w:t>
      </w:r>
      <w:proofErr w:type="spellEnd"/>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 xml:space="preserve">PERTE DE CHARGE CÔTE GAZ (SÉPARATEUR) 3,94 </w:t>
      </w:r>
      <w:proofErr w:type="spellStart"/>
      <w:r w:rsidRPr="00C87E03">
        <w:rPr>
          <w:rFonts w:asciiTheme="minorHAnsi" w:hAnsiTheme="minorHAnsi" w:cs="Arial"/>
          <w:color w:val="244061" w:themeColor="accent1" w:themeShade="80"/>
        </w:rPr>
        <w:t>kPa</w:t>
      </w:r>
      <w:proofErr w:type="spellEnd"/>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 xml:space="preserve">PERTE DE CHARGE TOTALE SUR LE GAZ 10,30 </w:t>
      </w:r>
      <w:proofErr w:type="spellStart"/>
      <w:r w:rsidRPr="00C87E03">
        <w:rPr>
          <w:rFonts w:asciiTheme="minorHAnsi" w:hAnsiTheme="minorHAnsi" w:cs="Arial"/>
          <w:color w:val="244061" w:themeColor="accent1" w:themeShade="80"/>
        </w:rPr>
        <w:t>kPa</w:t>
      </w:r>
      <w:proofErr w:type="spellEnd"/>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lastRenderedPageBreak/>
        <w:t xml:space="preserve">PERTE DE CHARGE (CÔTE EAU) AU CONDENSEUR 3,62 </w:t>
      </w:r>
      <w:proofErr w:type="spellStart"/>
      <w:r w:rsidRPr="00C87E03">
        <w:rPr>
          <w:rFonts w:asciiTheme="minorHAnsi" w:hAnsiTheme="minorHAnsi" w:cs="Arial"/>
          <w:color w:val="244061" w:themeColor="accent1" w:themeShade="80"/>
        </w:rPr>
        <w:t>kPa</w:t>
      </w:r>
      <w:proofErr w:type="spellEnd"/>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COEFFICIENT D'ENCRASSEMENT 0,00010 m²h°C/kcal</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PUISSANCE EVACUEE SUR LE GAZ 21,33 kW</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CONDENSATION 11942 gr/h</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VAPEUR CONTENUE A L'ENTREE DE L'ECHANGEUR 11,5 gr/Nm³</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VAPEUR CONTENUE A LA SORTIE DE L'ECHANGEUR 2,9 gr/Nm³</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(COEFF. GLOBAL TRANS. DE CHALEUR)*(SURFACE D'ECHANGE) 1508,6 kcal/</w:t>
      </w:r>
      <w:proofErr w:type="spellStart"/>
      <w:r w:rsidRPr="00C87E03">
        <w:rPr>
          <w:rFonts w:asciiTheme="minorHAnsi" w:hAnsiTheme="minorHAnsi" w:cs="Arial"/>
          <w:color w:val="244061" w:themeColor="accent1" w:themeShade="80"/>
        </w:rPr>
        <w:t>h°C</w:t>
      </w:r>
      <w:proofErr w:type="spellEnd"/>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COEFFICIENT GLOBAL DE TRANSFERT DE CHALEUR 750 kcal/</w:t>
      </w:r>
      <w:proofErr w:type="spellStart"/>
      <w:r w:rsidRPr="00C87E03">
        <w:rPr>
          <w:rFonts w:asciiTheme="minorHAnsi" w:hAnsiTheme="minorHAnsi" w:cs="Arial"/>
          <w:color w:val="244061" w:themeColor="accent1" w:themeShade="80"/>
        </w:rPr>
        <w:t>h°C</w:t>
      </w:r>
      <w:proofErr w:type="spellEnd"/>
      <w:r w:rsidRPr="00C87E03">
        <w:rPr>
          <w:rFonts w:asciiTheme="minorHAnsi" w:hAnsiTheme="minorHAnsi" w:cs="Arial"/>
          <w:color w:val="244061" w:themeColor="accent1" w:themeShade="80"/>
        </w:rPr>
        <w:t xml:space="preserve"> m²</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w:t>
      </w:r>
      <w:proofErr w:type="gramStart"/>
      <w:r w:rsidRPr="00C87E03">
        <w:rPr>
          <w:rFonts w:asciiTheme="minorHAnsi" w:hAnsiTheme="minorHAnsi" w:cs="Arial"/>
          <w:color w:val="244061" w:themeColor="accent1" w:themeShade="80"/>
        </w:rPr>
        <w:t>surface</w:t>
      </w:r>
      <w:proofErr w:type="gramEnd"/>
      <w:r w:rsidRPr="00C87E03">
        <w:rPr>
          <w:rFonts w:asciiTheme="minorHAnsi" w:hAnsiTheme="minorHAnsi" w:cs="Arial"/>
          <w:color w:val="244061" w:themeColor="accent1" w:themeShade="80"/>
        </w:rPr>
        <w:t xml:space="preserve"> extérieure nue des tubes échanges pour référence)</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COEFFICIENT DE TRANSFERT DE CHALEUR CÔTE GAZ 1200 kcal/</w:t>
      </w:r>
      <w:proofErr w:type="spellStart"/>
      <w:r w:rsidRPr="00C87E03">
        <w:rPr>
          <w:rFonts w:asciiTheme="minorHAnsi" w:hAnsiTheme="minorHAnsi" w:cs="Arial"/>
          <w:color w:val="244061" w:themeColor="accent1" w:themeShade="80"/>
        </w:rPr>
        <w:t>h°C</w:t>
      </w:r>
      <w:proofErr w:type="spellEnd"/>
      <w:r w:rsidRPr="00C87E03">
        <w:rPr>
          <w:rFonts w:asciiTheme="minorHAnsi" w:hAnsiTheme="minorHAnsi" w:cs="Arial"/>
          <w:color w:val="244061" w:themeColor="accent1" w:themeShade="80"/>
        </w:rPr>
        <w:t xml:space="preserve"> m²</w:t>
      </w:r>
    </w:p>
    <w:p w:rsidR="00C87E03" w:rsidRPr="00C87E03" w:rsidRDefault="00C87E03" w:rsidP="00C87E03">
      <w:pPr>
        <w:autoSpaceDE w:val="0"/>
        <w:autoSpaceDN w:val="0"/>
        <w:adjustRightInd w:val="0"/>
        <w:rPr>
          <w:rFonts w:asciiTheme="minorHAnsi" w:hAnsiTheme="minorHAnsi" w:cs="Arial"/>
          <w:color w:val="244061" w:themeColor="accent1" w:themeShade="80"/>
        </w:rPr>
      </w:pPr>
      <w:r w:rsidRPr="00C87E03">
        <w:rPr>
          <w:rFonts w:asciiTheme="minorHAnsi" w:hAnsiTheme="minorHAnsi" w:cs="Arial"/>
          <w:color w:val="244061" w:themeColor="accent1" w:themeShade="80"/>
        </w:rPr>
        <w:t>(</w:t>
      </w:r>
      <w:proofErr w:type="gramStart"/>
      <w:r w:rsidRPr="00C87E03">
        <w:rPr>
          <w:rFonts w:asciiTheme="minorHAnsi" w:hAnsiTheme="minorHAnsi" w:cs="Arial"/>
          <w:color w:val="244061" w:themeColor="accent1" w:themeShade="80"/>
        </w:rPr>
        <w:t>surface</w:t>
      </w:r>
      <w:proofErr w:type="gramEnd"/>
      <w:r w:rsidRPr="00C87E03">
        <w:rPr>
          <w:rFonts w:asciiTheme="minorHAnsi" w:hAnsiTheme="minorHAnsi" w:cs="Arial"/>
          <w:color w:val="244061" w:themeColor="accent1" w:themeShade="80"/>
        </w:rPr>
        <w:t xml:space="preserve"> extérieure nue des tubes échanges pour référence)</w:t>
      </w:r>
    </w:p>
    <w:p w:rsidR="001D0899" w:rsidRPr="00C87E03" w:rsidRDefault="00C87E03" w:rsidP="00C87E03">
      <w:pPr>
        <w:rPr>
          <w:rFonts w:asciiTheme="minorHAnsi" w:hAnsiTheme="minorHAnsi" w:cs="Tahoma"/>
          <w:color w:val="244061" w:themeColor="accent1" w:themeShade="80"/>
        </w:rPr>
      </w:pPr>
      <w:r w:rsidRPr="00C87E03">
        <w:rPr>
          <w:rFonts w:asciiTheme="minorHAnsi" w:hAnsiTheme="minorHAnsi" w:cs="Arial"/>
          <w:color w:val="244061" w:themeColor="accent1" w:themeShade="80"/>
        </w:rPr>
        <w:t>COEFFICIENT DE TRANSFERT DE CHALEUR CÔTE L'EAU 2506 kcal/</w:t>
      </w:r>
      <w:proofErr w:type="spellStart"/>
      <w:r w:rsidRPr="00C87E03">
        <w:rPr>
          <w:rFonts w:asciiTheme="minorHAnsi" w:hAnsiTheme="minorHAnsi" w:cs="Arial"/>
          <w:color w:val="244061" w:themeColor="accent1" w:themeShade="80"/>
        </w:rPr>
        <w:t>h°C</w:t>
      </w:r>
      <w:proofErr w:type="spellEnd"/>
      <w:r w:rsidRPr="00C87E03">
        <w:rPr>
          <w:rFonts w:asciiTheme="minorHAnsi" w:hAnsiTheme="minorHAnsi" w:cs="Arial"/>
          <w:color w:val="244061" w:themeColor="accent1" w:themeShade="80"/>
        </w:rPr>
        <w:t xml:space="preserve"> m²</w:t>
      </w:r>
    </w:p>
    <w:p w:rsidR="001D0899" w:rsidRDefault="001D0899" w:rsidP="00514DEA">
      <w:pPr>
        <w:rPr>
          <w:rFonts w:ascii="Calibri" w:hAnsi="Calibri" w:cs="Tahoma"/>
          <w:color w:val="244061"/>
        </w:rPr>
      </w:pPr>
    </w:p>
    <w:p w:rsidR="001D0899" w:rsidRPr="006173FE" w:rsidRDefault="001D0899" w:rsidP="00514DEA">
      <w:pPr>
        <w:rPr>
          <w:rFonts w:ascii="Calibri" w:hAnsi="Calibri" w:cs="Tahoma"/>
          <w:color w:val="244061"/>
        </w:rPr>
      </w:pPr>
    </w:p>
    <w:p w:rsidR="00C87E03" w:rsidRPr="00224952" w:rsidRDefault="00C87E03" w:rsidP="00C87E03">
      <w:pPr>
        <w:pStyle w:val="Default"/>
        <w:ind w:left="7080"/>
        <w:jc w:val="center"/>
        <w:rPr>
          <w:b/>
          <w:bCs/>
          <w:color w:val="244061"/>
        </w:rPr>
      </w:pPr>
      <w:r w:rsidRPr="00224952">
        <w:rPr>
          <w:b/>
          <w:bCs/>
          <w:color w:val="244061"/>
        </w:rPr>
        <w:t xml:space="preserve">Prix Unitaire : </w:t>
      </w:r>
      <w:r>
        <w:rPr>
          <w:b/>
          <w:bCs/>
          <w:color w:val="244061"/>
        </w:rPr>
        <w:t>7 656.00</w:t>
      </w:r>
      <w:r w:rsidRPr="00224952">
        <w:rPr>
          <w:b/>
          <w:bCs/>
          <w:color w:val="244061"/>
        </w:rPr>
        <w:t xml:space="preserve"> HT €</w:t>
      </w:r>
    </w:p>
    <w:p w:rsidR="00F51034" w:rsidRPr="006173FE" w:rsidRDefault="00F51034" w:rsidP="00514DEA">
      <w:pPr>
        <w:pStyle w:val="Corpsdetexte3"/>
        <w:rPr>
          <w:rFonts w:ascii="Calibri" w:hAnsi="Calibri" w:cs="Tahoma"/>
          <w:color w:val="244061"/>
        </w:rPr>
      </w:pPr>
    </w:p>
    <w:p w:rsidR="00007DAA" w:rsidRPr="00007DAA" w:rsidRDefault="00007DAA" w:rsidP="00007DAA">
      <w:pPr>
        <w:rPr>
          <w:rFonts w:ascii="Calibri" w:hAnsi="Calibri"/>
          <w:b/>
          <w:color w:val="244061"/>
          <w:sz w:val="28"/>
          <w:szCs w:val="28"/>
          <w:u w:val="single"/>
        </w:rPr>
      </w:pPr>
      <w:r w:rsidRPr="00007DAA">
        <w:rPr>
          <w:rFonts w:ascii="Calibri" w:hAnsi="Calibri"/>
          <w:b/>
          <w:color w:val="244061"/>
          <w:sz w:val="28"/>
          <w:szCs w:val="28"/>
          <w:u w:val="single"/>
        </w:rPr>
        <w:t xml:space="preserve">V -  </w:t>
      </w:r>
      <w:r w:rsidR="00346AD4">
        <w:rPr>
          <w:rFonts w:ascii="Calibri" w:hAnsi="Calibri"/>
          <w:b/>
          <w:color w:val="244061"/>
          <w:sz w:val="28"/>
          <w:szCs w:val="28"/>
          <w:u w:val="single"/>
        </w:rPr>
        <w:t>PURGEUR DE CONDENSAT</w:t>
      </w:r>
      <w:r w:rsidRPr="00007DAA">
        <w:rPr>
          <w:rFonts w:ascii="Calibri" w:hAnsi="Calibri"/>
          <w:b/>
          <w:color w:val="244061"/>
          <w:sz w:val="28"/>
          <w:szCs w:val="28"/>
          <w:u w:val="single"/>
        </w:rPr>
        <w:t xml:space="preserve"> </w:t>
      </w:r>
      <w:r w:rsidR="001D0899">
        <w:rPr>
          <w:rFonts w:ascii="Calibri" w:hAnsi="Calibri"/>
          <w:b/>
          <w:color w:val="244061"/>
          <w:sz w:val="28"/>
          <w:szCs w:val="28"/>
          <w:u w:val="single"/>
        </w:rPr>
        <w:t>BEKOMAT32</w:t>
      </w:r>
      <w:r>
        <w:rPr>
          <w:rFonts w:ascii="Calibri" w:hAnsi="Calibri"/>
          <w:b/>
          <w:color w:val="244061"/>
          <w:sz w:val="28"/>
          <w:szCs w:val="28"/>
          <w:u w:val="single"/>
        </w:rPr>
        <w:t xml:space="preserve"> </w:t>
      </w:r>
    </w:p>
    <w:p w:rsidR="00007DAA" w:rsidRPr="00007DAA" w:rsidRDefault="00007DAA" w:rsidP="00007DAA">
      <w:pPr>
        <w:rPr>
          <w:rFonts w:ascii="Calibri" w:hAnsi="Calibri"/>
          <w:b/>
          <w:color w:val="244061"/>
          <w:sz w:val="28"/>
          <w:szCs w:val="28"/>
          <w:u w:val="single"/>
        </w:rPr>
      </w:pPr>
    </w:p>
    <w:p w:rsidR="00007DAA" w:rsidRDefault="0064784C" w:rsidP="00735C70">
      <w:pPr>
        <w:jc w:val="center"/>
        <w:rPr>
          <w:rFonts w:ascii="Calibri" w:hAnsi="Calibri"/>
          <w:b/>
          <w:color w:val="000080"/>
          <w:sz w:val="28"/>
          <w:szCs w:val="28"/>
          <w:u w:val="single"/>
        </w:rPr>
      </w:pPr>
      <w:r w:rsidRPr="0064784C">
        <w:rPr>
          <w:rFonts w:ascii="Calibri" w:hAnsi="Calibri"/>
          <w:b/>
          <w:noProof/>
          <w:color w:val="000080"/>
          <w:sz w:val="28"/>
          <w:szCs w:val="28"/>
        </w:rPr>
        <w:drawing>
          <wp:inline distT="0" distB="0" distL="0" distR="0">
            <wp:extent cx="5903559" cy="4284291"/>
            <wp:effectExtent l="19050" t="0" r="1941"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l="860"/>
                    <a:stretch>
                      <a:fillRect/>
                    </a:stretch>
                  </pic:blipFill>
                  <pic:spPr bwMode="auto">
                    <a:xfrm>
                      <a:off x="0" y="0"/>
                      <a:ext cx="5902998" cy="4283884"/>
                    </a:xfrm>
                    <a:prstGeom prst="rect">
                      <a:avLst/>
                    </a:prstGeom>
                    <a:noFill/>
                    <a:ln w="9525">
                      <a:noFill/>
                      <a:miter lim="800000"/>
                      <a:headEnd/>
                      <a:tailEnd/>
                    </a:ln>
                  </pic:spPr>
                </pic:pic>
              </a:graphicData>
            </a:graphic>
          </wp:inline>
        </w:drawing>
      </w:r>
    </w:p>
    <w:p w:rsidR="007773EB" w:rsidRDefault="007773EB" w:rsidP="00007DAA">
      <w:pPr>
        <w:tabs>
          <w:tab w:val="right" w:pos="6795"/>
          <w:tab w:val="decimal" w:leader="dot" w:pos="9180"/>
        </w:tabs>
        <w:autoSpaceDE w:val="0"/>
        <w:autoSpaceDN w:val="0"/>
        <w:adjustRightInd w:val="0"/>
        <w:rPr>
          <w:rFonts w:ascii="Calibri" w:hAnsi="Calibri" w:cs="Arial"/>
          <w:b/>
          <w:i/>
          <w:color w:val="000080"/>
          <w:sz w:val="18"/>
          <w:szCs w:val="18"/>
          <w:u w:val="single"/>
        </w:rPr>
      </w:pPr>
    </w:p>
    <w:p w:rsidR="007773EB" w:rsidRDefault="007773EB" w:rsidP="007773EB">
      <w:pPr>
        <w:tabs>
          <w:tab w:val="right" w:pos="6795"/>
          <w:tab w:val="decimal" w:leader="dot" w:pos="9180"/>
        </w:tabs>
        <w:autoSpaceDE w:val="0"/>
        <w:autoSpaceDN w:val="0"/>
        <w:adjustRightInd w:val="0"/>
        <w:jc w:val="right"/>
        <w:rPr>
          <w:rFonts w:ascii="Calibri" w:hAnsi="Calibri" w:cs="Arial"/>
          <w:b/>
          <w:i/>
          <w:color w:val="000080"/>
          <w:sz w:val="18"/>
          <w:szCs w:val="18"/>
          <w:u w:val="single"/>
        </w:rPr>
      </w:pPr>
      <w:r>
        <w:rPr>
          <w:rFonts w:ascii="Calibri" w:hAnsi="Calibri"/>
          <w:b/>
          <w:color w:val="0F243E"/>
        </w:rPr>
        <w:t>P</w:t>
      </w:r>
      <w:r w:rsidRPr="00227BD4">
        <w:rPr>
          <w:rFonts w:ascii="Calibri" w:hAnsi="Calibri"/>
          <w:b/>
          <w:color w:val="0F243E"/>
        </w:rPr>
        <w:t>rix Unitaire HT :</w:t>
      </w:r>
      <w:r>
        <w:rPr>
          <w:rFonts w:ascii="Calibri" w:hAnsi="Calibri"/>
          <w:b/>
          <w:color w:val="0F243E"/>
        </w:rPr>
        <w:t xml:space="preserve"> 198.00 €</w:t>
      </w:r>
    </w:p>
    <w:p w:rsidR="007773EB" w:rsidRDefault="007773EB" w:rsidP="00007DAA">
      <w:pPr>
        <w:tabs>
          <w:tab w:val="right" w:pos="6795"/>
          <w:tab w:val="decimal" w:leader="dot" w:pos="9180"/>
        </w:tabs>
        <w:autoSpaceDE w:val="0"/>
        <w:autoSpaceDN w:val="0"/>
        <w:adjustRightInd w:val="0"/>
        <w:rPr>
          <w:rFonts w:ascii="Calibri" w:hAnsi="Calibri" w:cs="Arial"/>
          <w:b/>
          <w:i/>
          <w:color w:val="000080"/>
          <w:sz w:val="18"/>
          <w:szCs w:val="18"/>
          <w:u w:val="single"/>
        </w:rPr>
      </w:pPr>
    </w:p>
    <w:p w:rsidR="007773EB" w:rsidRDefault="007773EB" w:rsidP="00007DAA">
      <w:pPr>
        <w:tabs>
          <w:tab w:val="right" w:pos="6795"/>
          <w:tab w:val="decimal" w:leader="dot" w:pos="9180"/>
        </w:tabs>
        <w:autoSpaceDE w:val="0"/>
        <w:autoSpaceDN w:val="0"/>
        <w:adjustRightInd w:val="0"/>
        <w:rPr>
          <w:rFonts w:ascii="Calibri" w:hAnsi="Calibri" w:cs="Arial"/>
          <w:b/>
          <w:i/>
          <w:color w:val="000080"/>
          <w:sz w:val="18"/>
          <w:szCs w:val="18"/>
          <w:u w:val="single"/>
        </w:rPr>
      </w:pPr>
    </w:p>
    <w:p w:rsidR="007773EB" w:rsidRDefault="007773EB" w:rsidP="00007DAA">
      <w:pPr>
        <w:tabs>
          <w:tab w:val="right" w:pos="6795"/>
          <w:tab w:val="decimal" w:leader="dot" w:pos="9180"/>
        </w:tabs>
        <w:autoSpaceDE w:val="0"/>
        <w:autoSpaceDN w:val="0"/>
        <w:adjustRightInd w:val="0"/>
        <w:rPr>
          <w:rFonts w:ascii="Calibri" w:hAnsi="Calibri" w:cs="Arial"/>
          <w:b/>
          <w:i/>
          <w:color w:val="000080"/>
          <w:sz w:val="18"/>
          <w:szCs w:val="18"/>
          <w:u w:val="single"/>
        </w:rPr>
      </w:pPr>
    </w:p>
    <w:p w:rsidR="007773EB" w:rsidRDefault="007773EB" w:rsidP="00007DAA">
      <w:pPr>
        <w:tabs>
          <w:tab w:val="right" w:pos="6795"/>
          <w:tab w:val="decimal" w:leader="dot" w:pos="9180"/>
        </w:tabs>
        <w:autoSpaceDE w:val="0"/>
        <w:autoSpaceDN w:val="0"/>
        <w:adjustRightInd w:val="0"/>
        <w:rPr>
          <w:rFonts w:ascii="Calibri" w:hAnsi="Calibri" w:cs="Arial"/>
          <w:b/>
          <w:i/>
          <w:color w:val="000080"/>
          <w:sz w:val="18"/>
          <w:szCs w:val="18"/>
          <w:u w:val="single"/>
        </w:rPr>
      </w:pPr>
    </w:p>
    <w:p w:rsidR="007773EB" w:rsidRDefault="007773EB" w:rsidP="007773EB">
      <w:pPr>
        <w:rPr>
          <w:rFonts w:ascii="Calibri" w:hAnsi="Calibri"/>
          <w:b/>
          <w:color w:val="244061"/>
          <w:sz w:val="28"/>
          <w:szCs w:val="28"/>
          <w:u w:val="single"/>
        </w:rPr>
      </w:pPr>
      <w:r w:rsidRPr="00007DAA">
        <w:rPr>
          <w:rFonts w:ascii="Calibri" w:hAnsi="Calibri"/>
          <w:b/>
          <w:color w:val="244061"/>
          <w:sz w:val="28"/>
          <w:szCs w:val="28"/>
          <w:u w:val="single"/>
        </w:rPr>
        <w:lastRenderedPageBreak/>
        <w:t>V</w:t>
      </w:r>
      <w:r>
        <w:rPr>
          <w:rFonts w:ascii="Calibri" w:hAnsi="Calibri"/>
          <w:b/>
          <w:color w:val="244061"/>
          <w:sz w:val="28"/>
          <w:szCs w:val="28"/>
          <w:u w:val="single"/>
        </w:rPr>
        <w:t>I</w:t>
      </w:r>
      <w:r w:rsidRPr="00007DAA">
        <w:rPr>
          <w:rFonts w:ascii="Calibri" w:hAnsi="Calibri"/>
          <w:b/>
          <w:color w:val="244061"/>
          <w:sz w:val="28"/>
          <w:szCs w:val="28"/>
          <w:u w:val="single"/>
        </w:rPr>
        <w:t xml:space="preserve"> -  </w:t>
      </w:r>
      <w:r>
        <w:rPr>
          <w:rFonts w:ascii="Calibri" w:hAnsi="Calibri"/>
          <w:b/>
          <w:color w:val="244061"/>
          <w:sz w:val="28"/>
          <w:szCs w:val="28"/>
          <w:u w:val="single"/>
        </w:rPr>
        <w:t>SEPARATEUR DE CONDENSATS ECOTRON 300</w:t>
      </w:r>
      <w:r w:rsidR="00DA0D2B" w:rsidRPr="00DA0D2B">
        <w:rPr>
          <w:rFonts w:ascii="Calibri" w:hAnsi="Calibri"/>
          <w:b/>
          <w:color w:val="244061"/>
          <w:sz w:val="28"/>
          <w:szCs w:val="28"/>
          <w:u w:val="single"/>
        </w:rPr>
        <w:t xml:space="preserve"> </w:t>
      </w:r>
    </w:p>
    <w:p w:rsidR="007773EB" w:rsidRPr="00007DAA" w:rsidRDefault="00DA0D2B" w:rsidP="007773EB">
      <w:pPr>
        <w:rPr>
          <w:rFonts w:ascii="Calibri" w:hAnsi="Calibri"/>
          <w:b/>
          <w:color w:val="244061"/>
          <w:sz w:val="28"/>
          <w:szCs w:val="28"/>
          <w:u w:val="single"/>
        </w:rPr>
      </w:pPr>
      <w:r>
        <w:rPr>
          <w:rFonts w:ascii="Calibri" w:hAnsi="Calibri"/>
          <w:b/>
          <w:noProof/>
          <w:color w:val="244061"/>
          <w:sz w:val="28"/>
          <w:szCs w:val="28"/>
          <w:u w:val="single"/>
        </w:rPr>
        <w:drawing>
          <wp:anchor distT="0" distB="0" distL="114300" distR="114300" simplePos="0" relativeHeight="251675136" behindDoc="0" locked="0" layoutInCell="1" allowOverlap="1">
            <wp:simplePos x="0" y="0"/>
            <wp:positionH relativeFrom="column">
              <wp:posOffset>4819650</wp:posOffset>
            </wp:positionH>
            <wp:positionV relativeFrom="paragraph">
              <wp:posOffset>2409190</wp:posOffset>
            </wp:positionV>
            <wp:extent cx="1971675" cy="2266950"/>
            <wp:effectExtent l="19050" t="0" r="952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1971675" cy="2266950"/>
                    </a:xfrm>
                    <a:prstGeom prst="rect">
                      <a:avLst/>
                    </a:prstGeom>
                    <a:noFill/>
                    <a:ln w="9525">
                      <a:noFill/>
                      <a:miter lim="800000"/>
                      <a:headEnd/>
                      <a:tailEnd/>
                    </a:ln>
                  </pic:spPr>
                </pic:pic>
              </a:graphicData>
            </a:graphic>
          </wp:anchor>
        </w:drawing>
      </w:r>
      <w:r w:rsidR="007773EB">
        <w:rPr>
          <w:rFonts w:ascii="Calibri" w:hAnsi="Calibri"/>
          <w:b/>
          <w:color w:val="244061"/>
          <w:sz w:val="28"/>
          <w:szCs w:val="28"/>
          <w:u w:val="single"/>
        </w:rPr>
        <w:t xml:space="preserve"> </w:t>
      </w:r>
      <w:r w:rsidR="007773EB" w:rsidRPr="007773EB">
        <w:rPr>
          <w:rFonts w:ascii="Calibri" w:hAnsi="Calibri"/>
          <w:b/>
          <w:noProof/>
          <w:color w:val="244061"/>
          <w:sz w:val="28"/>
          <w:szCs w:val="28"/>
        </w:rPr>
        <w:drawing>
          <wp:inline distT="0" distB="0" distL="0" distR="0">
            <wp:extent cx="6645910" cy="3589159"/>
            <wp:effectExtent l="19050" t="0" r="2540" b="0"/>
            <wp:docPr id="1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645910" cy="3589159"/>
                    </a:xfrm>
                    <a:prstGeom prst="rect">
                      <a:avLst/>
                    </a:prstGeom>
                    <a:noFill/>
                    <a:ln w="9525">
                      <a:noFill/>
                      <a:miter lim="800000"/>
                      <a:headEnd/>
                      <a:tailEnd/>
                    </a:ln>
                  </pic:spPr>
                </pic:pic>
              </a:graphicData>
            </a:graphic>
          </wp:inline>
        </w:drawing>
      </w:r>
    </w:p>
    <w:p w:rsidR="007773EB" w:rsidRDefault="007773EB" w:rsidP="00007DAA">
      <w:pPr>
        <w:tabs>
          <w:tab w:val="right" w:pos="6795"/>
          <w:tab w:val="decimal" w:leader="dot" w:pos="9180"/>
        </w:tabs>
        <w:autoSpaceDE w:val="0"/>
        <w:autoSpaceDN w:val="0"/>
        <w:adjustRightInd w:val="0"/>
        <w:rPr>
          <w:rFonts w:ascii="Calibri" w:hAnsi="Calibri" w:cs="Arial"/>
          <w:b/>
          <w:i/>
          <w:color w:val="000080"/>
          <w:sz w:val="18"/>
          <w:szCs w:val="18"/>
          <w:u w:val="single"/>
        </w:rPr>
      </w:pPr>
    </w:p>
    <w:p w:rsidR="00007DAA" w:rsidRPr="001A1322" w:rsidRDefault="00007DAA" w:rsidP="00007DAA">
      <w:pPr>
        <w:tabs>
          <w:tab w:val="right" w:pos="6795"/>
          <w:tab w:val="decimal" w:leader="dot" w:pos="9180"/>
        </w:tabs>
        <w:autoSpaceDE w:val="0"/>
        <w:autoSpaceDN w:val="0"/>
        <w:adjustRightInd w:val="0"/>
        <w:rPr>
          <w:rFonts w:ascii="Calibri" w:hAnsi="Calibri"/>
          <w:b/>
          <w:i/>
          <w:color w:val="000080"/>
          <w:sz w:val="18"/>
          <w:szCs w:val="18"/>
          <w:u w:val="single"/>
        </w:rPr>
      </w:pPr>
      <w:r w:rsidRPr="001A1322">
        <w:rPr>
          <w:rFonts w:ascii="Calibri" w:hAnsi="Calibri" w:cs="Arial"/>
          <w:b/>
          <w:i/>
          <w:color w:val="000080"/>
          <w:sz w:val="18"/>
          <w:szCs w:val="18"/>
          <w:u w:val="single"/>
        </w:rPr>
        <w:t xml:space="preserve">Pour information: </w:t>
      </w:r>
      <w:r w:rsidRPr="001A1322">
        <w:rPr>
          <w:rFonts w:ascii="Calibri" w:hAnsi="Calibri" w:cs="Arial"/>
          <w:color w:val="000080"/>
          <w:sz w:val="18"/>
          <w:szCs w:val="18"/>
        </w:rPr>
        <w:tab/>
      </w:r>
    </w:p>
    <w:p w:rsidR="00007DAA" w:rsidRDefault="00007DAA" w:rsidP="00007DAA">
      <w:pPr>
        <w:tabs>
          <w:tab w:val="right" w:pos="6795"/>
          <w:tab w:val="decimal" w:leader="dot" w:pos="9180"/>
        </w:tabs>
        <w:autoSpaceDE w:val="0"/>
        <w:autoSpaceDN w:val="0"/>
        <w:adjustRightInd w:val="0"/>
        <w:rPr>
          <w:rFonts w:ascii="Calibri" w:hAnsi="Calibri"/>
          <w:i/>
          <w:color w:val="000080"/>
          <w:sz w:val="18"/>
          <w:szCs w:val="18"/>
          <w:shd w:val="clear" w:color="auto" w:fill="E5F5FC"/>
        </w:rPr>
      </w:pPr>
      <w:r w:rsidRPr="00FC3789">
        <w:rPr>
          <w:rFonts w:ascii="Calibri" w:hAnsi="Calibri"/>
          <w:i/>
          <w:color w:val="000080"/>
          <w:sz w:val="18"/>
          <w:szCs w:val="18"/>
          <w:shd w:val="clear" w:color="auto" w:fill="E5F5FC"/>
        </w:rPr>
        <w:t xml:space="preserve">Les condensats provenant de compresseurs lubrifiés, fortement chargés d'hydrocarbures </w:t>
      </w:r>
    </w:p>
    <w:p w:rsidR="00007DAA" w:rsidRDefault="00007DAA" w:rsidP="00007DAA">
      <w:pPr>
        <w:tabs>
          <w:tab w:val="right" w:pos="6795"/>
          <w:tab w:val="decimal" w:leader="dot" w:pos="9180"/>
        </w:tabs>
        <w:autoSpaceDE w:val="0"/>
        <w:autoSpaceDN w:val="0"/>
        <w:adjustRightInd w:val="0"/>
        <w:rPr>
          <w:rFonts w:ascii="Calibri" w:hAnsi="Calibri"/>
          <w:i/>
          <w:color w:val="000080"/>
          <w:sz w:val="18"/>
          <w:szCs w:val="18"/>
          <w:shd w:val="clear" w:color="auto" w:fill="E5F5FC"/>
        </w:rPr>
      </w:pPr>
      <w:r w:rsidRPr="00FC3789">
        <w:rPr>
          <w:rFonts w:ascii="Calibri" w:hAnsi="Calibri"/>
          <w:i/>
          <w:color w:val="000080"/>
          <w:sz w:val="18"/>
          <w:szCs w:val="18"/>
          <w:shd w:val="clear" w:color="auto" w:fill="E5F5FC"/>
        </w:rPr>
        <w:t>(</w:t>
      </w:r>
      <w:proofErr w:type="gramStart"/>
      <w:r w:rsidRPr="00FC3789">
        <w:rPr>
          <w:rFonts w:ascii="Calibri" w:hAnsi="Calibri"/>
          <w:i/>
          <w:color w:val="000080"/>
          <w:sz w:val="18"/>
          <w:szCs w:val="18"/>
          <w:shd w:val="clear" w:color="auto" w:fill="E5F5FC"/>
        </w:rPr>
        <w:t>pouvant</w:t>
      </w:r>
      <w:proofErr w:type="gramEnd"/>
      <w:r w:rsidRPr="00FC3789">
        <w:rPr>
          <w:rFonts w:ascii="Calibri" w:hAnsi="Calibri"/>
          <w:i/>
          <w:color w:val="000080"/>
          <w:sz w:val="18"/>
          <w:szCs w:val="18"/>
          <w:shd w:val="clear" w:color="auto" w:fill="E5F5FC"/>
        </w:rPr>
        <w:t xml:space="preserve"> atteindre 11 000 mg/l), sont considérés comme des rejets nuisibles à notre environnement. </w:t>
      </w:r>
    </w:p>
    <w:p w:rsidR="00007DAA" w:rsidRPr="002163B0" w:rsidRDefault="00007DAA" w:rsidP="00007DAA">
      <w:pPr>
        <w:tabs>
          <w:tab w:val="right" w:pos="6795"/>
          <w:tab w:val="decimal" w:leader="dot" w:pos="9180"/>
        </w:tabs>
        <w:autoSpaceDE w:val="0"/>
        <w:autoSpaceDN w:val="0"/>
        <w:adjustRightInd w:val="0"/>
        <w:rPr>
          <w:rFonts w:ascii="Calibri" w:hAnsi="Calibri"/>
          <w:i/>
          <w:color w:val="000080"/>
          <w:sz w:val="18"/>
          <w:szCs w:val="18"/>
        </w:rPr>
      </w:pPr>
      <w:r w:rsidRPr="00FC3789">
        <w:rPr>
          <w:rFonts w:ascii="Calibri" w:hAnsi="Calibri"/>
          <w:i/>
          <w:color w:val="000080"/>
          <w:sz w:val="18"/>
          <w:szCs w:val="18"/>
          <w:shd w:val="clear" w:color="auto" w:fill="E5F5FC"/>
        </w:rPr>
        <w:t xml:space="preserve">Textes de lois </w:t>
      </w:r>
      <w:proofErr w:type="gramStart"/>
      <w:r w:rsidRPr="00FC3789">
        <w:rPr>
          <w:rFonts w:ascii="Calibri" w:hAnsi="Calibri"/>
          <w:i/>
          <w:color w:val="000080"/>
          <w:sz w:val="18"/>
          <w:szCs w:val="18"/>
          <w:shd w:val="clear" w:color="auto" w:fill="E5F5FC"/>
        </w:rPr>
        <w:t>:</w:t>
      </w:r>
      <w:proofErr w:type="gramEnd"/>
      <w:r w:rsidRPr="00FC3789">
        <w:rPr>
          <w:rFonts w:ascii="Calibri" w:hAnsi="Calibri"/>
          <w:i/>
          <w:color w:val="000080"/>
          <w:sz w:val="18"/>
          <w:szCs w:val="18"/>
        </w:rPr>
        <w:br/>
      </w:r>
      <w:r w:rsidRPr="00FC3789">
        <w:rPr>
          <w:rFonts w:ascii="Calibri" w:hAnsi="Calibri"/>
          <w:i/>
          <w:color w:val="000080"/>
          <w:sz w:val="18"/>
          <w:szCs w:val="18"/>
          <w:shd w:val="clear" w:color="auto" w:fill="E5F5FC"/>
        </w:rPr>
        <w:t>Loi 76-663 du 19 juillet 76 relative aux installations classées pour la protection de l'environnement.</w:t>
      </w:r>
      <w:r w:rsidRPr="00FC3789">
        <w:rPr>
          <w:rFonts w:ascii="Calibri" w:hAnsi="Calibri"/>
          <w:i/>
          <w:color w:val="000080"/>
          <w:sz w:val="18"/>
          <w:szCs w:val="18"/>
        </w:rPr>
        <w:br/>
      </w:r>
      <w:r w:rsidRPr="002163B0">
        <w:rPr>
          <w:rFonts w:ascii="Calibri" w:hAnsi="Calibri"/>
          <w:i/>
          <w:color w:val="000080"/>
          <w:sz w:val="18"/>
          <w:szCs w:val="18"/>
          <w:shd w:val="clear" w:color="auto" w:fill="E5F5FC"/>
        </w:rPr>
        <w:t>Loi 92-3 du 3 janvier 92 sur l'eau.</w:t>
      </w:r>
    </w:p>
    <w:p w:rsidR="00007DAA" w:rsidRPr="002163B0" w:rsidRDefault="00007DAA" w:rsidP="00007DAA">
      <w:pPr>
        <w:tabs>
          <w:tab w:val="right" w:pos="6795"/>
          <w:tab w:val="decimal" w:leader="dot" w:pos="9180"/>
        </w:tabs>
        <w:autoSpaceDE w:val="0"/>
        <w:autoSpaceDN w:val="0"/>
        <w:adjustRightInd w:val="0"/>
        <w:rPr>
          <w:rFonts w:ascii="Calibri" w:hAnsi="Calibri"/>
          <w:i/>
          <w:color w:val="000080"/>
          <w:sz w:val="18"/>
          <w:szCs w:val="18"/>
          <w:shd w:val="clear" w:color="auto" w:fill="E5F5FC"/>
        </w:rPr>
      </w:pPr>
      <w:r w:rsidRPr="002163B0">
        <w:rPr>
          <w:rFonts w:ascii="Calibri" w:hAnsi="Calibri"/>
          <w:i/>
          <w:color w:val="000080"/>
          <w:sz w:val="18"/>
          <w:szCs w:val="18"/>
          <w:shd w:val="clear" w:color="auto" w:fill="E5F5FC"/>
        </w:rPr>
        <w:t xml:space="preserve">Décret 93-742 du 29 mars 93 </w:t>
      </w:r>
    </w:p>
    <w:p w:rsidR="007773EB" w:rsidRDefault="00007DAA" w:rsidP="007773EB">
      <w:pPr>
        <w:pStyle w:val="NormalWeb"/>
        <w:shd w:val="clear" w:color="auto" w:fill="FFFFFF"/>
        <w:spacing w:before="0" w:beforeAutospacing="0" w:after="336" w:afterAutospacing="0" w:line="203" w:lineRule="atLeast"/>
        <w:jc w:val="right"/>
        <w:rPr>
          <w:rFonts w:ascii="Calibri" w:hAnsi="Calibri"/>
          <w:b/>
          <w:color w:val="0F243E"/>
        </w:rPr>
      </w:pPr>
      <w:r w:rsidRPr="002163B0">
        <w:rPr>
          <w:rFonts w:ascii="Calibri" w:hAnsi="Calibri"/>
          <w:i/>
          <w:color w:val="000080"/>
          <w:sz w:val="18"/>
          <w:szCs w:val="18"/>
          <w:shd w:val="clear" w:color="auto" w:fill="E5F5FC"/>
        </w:rPr>
        <w:t>Décret 93-743 du 29 mars 93</w:t>
      </w:r>
      <w:r w:rsidR="00C76DD4">
        <w:rPr>
          <w:rFonts w:ascii="Calibri" w:hAnsi="Calibri"/>
          <w:i/>
          <w:color w:val="000080"/>
          <w:sz w:val="18"/>
          <w:szCs w:val="18"/>
          <w:shd w:val="clear" w:color="auto" w:fill="E5F5FC"/>
        </w:rPr>
        <w:tab/>
      </w:r>
      <w:r w:rsidR="00C76DD4">
        <w:rPr>
          <w:rFonts w:ascii="Calibri" w:hAnsi="Calibri"/>
          <w:b/>
          <w:color w:val="0F243E"/>
        </w:rPr>
        <w:tab/>
      </w:r>
      <w:r w:rsidR="00C76DD4">
        <w:rPr>
          <w:rFonts w:ascii="Calibri" w:hAnsi="Calibri"/>
          <w:b/>
          <w:color w:val="0F243E"/>
        </w:rPr>
        <w:tab/>
      </w:r>
      <w:r w:rsidR="00C76DD4">
        <w:rPr>
          <w:rFonts w:ascii="Calibri" w:hAnsi="Calibri"/>
          <w:b/>
          <w:color w:val="0F243E"/>
        </w:rPr>
        <w:tab/>
      </w:r>
      <w:r w:rsidR="00C76DD4">
        <w:rPr>
          <w:rFonts w:ascii="Calibri" w:hAnsi="Calibri"/>
          <w:b/>
          <w:color w:val="0F243E"/>
        </w:rPr>
        <w:tab/>
      </w:r>
      <w:r w:rsidR="00C76DD4">
        <w:rPr>
          <w:rFonts w:ascii="Calibri" w:hAnsi="Calibri"/>
          <w:b/>
          <w:color w:val="0F243E"/>
        </w:rPr>
        <w:tab/>
      </w:r>
      <w:r w:rsidR="00C76DD4">
        <w:rPr>
          <w:rFonts w:ascii="Calibri" w:hAnsi="Calibri"/>
          <w:b/>
          <w:color w:val="0F243E"/>
        </w:rPr>
        <w:tab/>
      </w:r>
      <w:r w:rsidR="007773EB">
        <w:rPr>
          <w:rFonts w:ascii="Calibri" w:hAnsi="Calibri"/>
          <w:b/>
          <w:color w:val="0F243E"/>
        </w:rPr>
        <w:t>P</w:t>
      </w:r>
      <w:r w:rsidR="007773EB" w:rsidRPr="00227BD4">
        <w:rPr>
          <w:rFonts w:ascii="Calibri" w:hAnsi="Calibri"/>
          <w:b/>
          <w:color w:val="0F243E"/>
        </w:rPr>
        <w:t>rix Unitaire HT :</w:t>
      </w:r>
      <w:r w:rsidR="007773EB">
        <w:rPr>
          <w:rFonts w:ascii="Calibri" w:hAnsi="Calibri"/>
          <w:b/>
          <w:color w:val="0F243E"/>
        </w:rPr>
        <w:t xml:space="preserve"> 1 904.40 €</w:t>
      </w:r>
    </w:p>
    <w:p w:rsidR="00007DAA" w:rsidRDefault="00007DAA" w:rsidP="00C76DD4">
      <w:pPr>
        <w:pStyle w:val="NormalWeb"/>
        <w:shd w:val="clear" w:color="auto" w:fill="FFFFFF"/>
        <w:spacing w:before="0" w:beforeAutospacing="0" w:after="336" w:afterAutospacing="0" w:line="203" w:lineRule="atLeast"/>
        <w:rPr>
          <w:rFonts w:ascii="Calibri" w:hAnsi="Calibri"/>
          <w:b/>
          <w:color w:val="0F243E"/>
        </w:rPr>
      </w:pPr>
    </w:p>
    <w:p w:rsidR="00735C70" w:rsidRDefault="00735C70" w:rsidP="00735C70">
      <w:pPr>
        <w:pStyle w:val="Corpsdetexte3"/>
        <w:rPr>
          <w:rFonts w:ascii="Calibri" w:hAnsi="Calibri" w:cs="Tahoma"/>
          <w:color w:val="244061"/>
          <w:sz w:val="28"/>
          <w:szCs w:val="28"/>
          <w:u w:val="single"/>
        </w:rPr>
      </w:pPr>
      <w:r w:rsidRPr="00924490">
        <w:rPr>
          <w:rFonts w:ascii="Calibri" w:hAnsi="Calibri" w:cs="Tahoma"/>
          <w:color w:val="244061"/>
          <w:sz w:val="28"/>
          <w:szCs w:val="28"/>
        </w:rPr>
        <w:t>V</w:t>
      </w:r>
      <w:r>
        <w:rPr>
          <w:rFonts w:ascii="Calibri" w:hAnsi="Calibri" w:cs="Tahoma"/>
          <w:color w:val="244061"/>
          <w:sz w:val="28"/>
          <w:szCs w:val="28"/>
        </w:rPr>
        <w:t>I</w:t>
      </w:r>
      <w:r w:rsidR="002C4B03">
        <w:rPr>
          <w:rFonts w:ascii="Calibri" w:hAnsi="Calibri" w:cs="Tahoma"/>
          <w:color w:val="244061"/>
          <w:sz w:val="28"/>
          <w:szCs w:val="28"/>
        </w:rPr>
        <w:t>I</w:t>
      </w:r>
      <w:r w:rsidRPr="00924490">
        <w:rPr>
          <w:rFonts w:ascii="Calibri" w:hAnsi="Calibri" w:cs="Tahoma"/>
          <w:color w:val="244061"/>
          <w:sz w:val="28"/>
          <w:szCs w:val="28"/>
        </w:rPr>
        <w:t xml:space="preserve"> – </w:t>
      </w:r>
      <w:r>
        <w:rPr>
          <w:rFonts w:ascii="Calibri" w:hAnsi="Calibri" w:cs="Tahoma"/>
          <w:color w:val="244061"/>
          <w:sz w:val="28"/>
          <w:szCs w:val="28"/>
          <w:u w:val="single"/>
        </w:rPr>
        <w:t xml:space="preserve">COLONNE DE CHARBON ACTIF AVEC CHARGE DE CHARBON H .T°C </w:t>
      </w:r>
      <w:proofErr w:type="gramStart"/>
      <w:r>
        <w:rPr>
          <w:rFonts w:ascii="Calibri" w:hAnsi="Calibri" w:cs="Tahoma"/>
          <w:color w:val="244061"/>
          <w:sz w:val="28"/>
          <w:szCs w:val="28"/>
          <w:u w:val="single"/>
        </w:rPr>
        <w:t>( SILICAGEL</w:t>
      </w:r>
      <w:proofErr w:type="gramEnd"/>
      <w:r>
        <w:rPr>
          <w:rFonts w:ascii="Calibri" w:hAnsi="Calibri" w:cs="Tahoma"/>
          <w:color w:val="244061"/>
          <w:sz w:val="28"/>
          <w:szCs w:val="28"/>
          <w:u w:val="single"/>
        </w:rPr>
        <w:t xml:space="preserve"> )</w:t>
      </w:r>
    </w:p>
    <w:p w:rsidR="00735C70" w:rsidRDefault="00735C70" w:rsidP="00735C70">
      <w:pPr>
        <w:pStyle w:val="Corpsdetexte3"/>
        <w:rPr>
          <w:rFonts w:ascii="Calibri" w:hAnsi="Calibri" w:cs="Tahoma"/>
          <w:color w:val="244061"/>
          <w:sz w:val="28"/>
          <w:szCs w:val="28"/>
          <w:u w:val="single"/>
        </w:rPr>
      </w:pPr>
      <w:r>
        <w:rPr>
          <w:rFonts w:ascii="Calibri" w:hAnsi="Calibri" w:cs="Tahoma"/>
          <w:noProof/>
          <w:color w:val="244061"/>
          <w:sz w:val="28"/>
          <w:szCs w:val="28"/>
          <w:u w:val="single"/>
        </w:rPr>
        <w:drawing>
          <wp:anchor distT="0" distB="0" distL="114300" distR="114300" simplePos="0" relativeHeight="251671040" behindDoc="1" locked="0" layoutInCell="1" allowOverlap="1">
            <wp:simplePos x="0" y="0"/>
            <wp:positionH relativeFrom="column">
              <wp:posOffset>19050</wp:posOffset>
            </wp:positionH>
            <wp:positionV relativeFrom="paragraph">
              <wp:posOffset>106045</wp:posOffset>
            </wp:positionV>
            <wp:extent cx="962025" cy="1743075"/>
            <wp:effectExtent l="19050" t="0" r="9525" b="0"/>
            <wp:wrapTight wrapText="bothSides">
              <wp:wrapPolygon edited="0">
                <wp:start x="-428" y="0"/>
                <wp:lineTo x="-428" y="21482"/>
                <wp:lineTo x="21814" y="21482"/>
                <wp:lineTo x="21814" y="0"/>
                <wp:lineTo x="-428" y="0"/>
              </wp:wrapPolygon>
            </wp:wrapTight>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962025" cy="1743075"/>
                    </a:xfrm>
                    <a:prstGeom prst="rect">
                      <a:avLst/>
                    </a:prstGeom>
                    <a:noFill/>
                    <a:ln w="9525">
                      <a:noFill/>
                      <a:miter lim="800000"/>
                      <a:headEnd/>
                      <a:tailEnd/>
                    </a:ln>
                  </pic:spPr>
                </pic:pic>
              </a:graphicData>
            </a:graphic>
          </wp:anchor>
        </w:drawing>
      </w:r>
    </w:p>
    <w:p w:rsidR="00735C70" w:rsidRDefault="00735C70" w:rsidP="00735C70">
      <w:pPr>
        <w:autoSpaceDE w:val="0"/>
        <w:autoSpaceDN w:val="0"/>
        <w:adjustRightInd w:val="0"/>
        <w:rPr>
          <w:rFonts w:asciiTheme="minorHAnsi" w:hAnsiTheme="minorHAnsi" w:cs="UtopiaStd-Regular"/>
          <w:color w:val="244061" w:themeColor="accent1" w:themeShade="80"/>
        </w:rPr>
      </w:pPr>
      <w:r w:rsidRPr="00735C70">
        <w:rPr>
          <w:rFonts w:asciiTheme="minorHAnsi" w:hAnsiTheme="minorHAnsi" w:cs="UtopiaStd-Regular"/>
          <w:color w:val="244061" w:themeColor="accent1" w:themeShade="80"/>
        </w:rPr>
        <w:t xml:space="preserve"> Colonnes en acier chaudronné</w:t>
      </w:r>
      <w:r>
        <w:rPr>
          <w:rFonts w:asciiTheme="minorHAnsi" w:hAnsiTheme="minorHAnsi" w:cs="UtopiaStd-Regular"/>
          <w:color w:val="244061" w:themeColor="accent1" w:themeShade="80"/>
        </w:rPr>
        <w:t xml:space="preserve"> </w:t>
      </w:r>
      <w:r w:rsidRPr="00735C70">
        <w:rPr>
          <w:rFonts w:asciiTheme="minorHAnsi" w:hAnsiTheme="minorHAnsi" w:cs="UtopiaStd-Regular"/>
          <w:color w:val="244061" w:themeColor="accent1" w:themeShade="80"/>
        </w:rPr>
        <w:t>conformes au PED – charbon actif</w:t>
      </w:r>
      <w:r>
        <w:rPr>
          <w:rFonts w:asciiTheme="minorHAnsi" w:hAnsiTheme="minorHAnsi" w:cs="UtopiaStd-Regular"/>
          <w:color w:val="244061" w:themeColor="accent1" w:themeShade="80"/>
        </w:rPr>
        <w:t xml:space="preserve"> </w:t>
      </w:r>
      <w:r w:rsidRPr="00735C70">
        <w:rPr>
          <w:rFonts w:asciiTheme="minorHAnsi" w:hAnsiTheme="minorHAnsi" w:cs="UtopiaStd-Regular"/>
          <w:color w:val="244061" w:themeColor="accent1" w:themeShade="80"/>
        </w:rPr>
        <w:t xml:space="preserve">haute efficacité </w:t>
      </w:r>
      <w:r>
        <w:rPr>
          <w:rFonts w:asciiTheme="minorHAnsi" w:hAnsiTheme="minorHAnsi" w:cs="UtopiaStd-Regular"/>
          <w:color w:val="244061" w:themeColor="accent1" w:themeShade="80"/>
        </w:rPr>
        <w:t>i</w:t>
      </w:r>
      <w:r w:rsidRPr="00735C70">
        <w:rPr>
          <w:rFonts w:asciiTheme="minorHAnsi" w:hAnsiTheme="minorHAnsi" w:cs="UtopiaStd-Regular"/>
          <w:color w:val="244061" w:themeColor="accent1" w:themeShade="80"/>
        </w:rPr>
        <w:t>nstallation au</w:t>
      </w:r>
      <w:r>
        <w:rPr>
          <w:rFonts w:asciiTheme="minorHAnsi" w:hAnsiTheme="minorHAnsi" w:cs="UtopiaStd-Regular"/>
          <w:color w:val="244061" w:themeColor="accent1" w:themeShade="80"/>
        </w:rPr>
        <w:t xml:space="preserve"> </w:t>
      </w:r>
      <w:r w:rsidRPr="00735C70">
        <w:rPr>
          <w:rFonts w:asciiTheme="minorHAnsi" w:hAnsiTheme="minorHAnsi" w:cs="UtopiaStd-Regular"/>
          <w:color w:val="244061" w:themeColor="accent1" w:themeShade="80"/>
        </w:rPr>
        <w:t>sol uniquement - Indicateur de</w:t>
      </w:r>
      <w:r>
        <w:rPr>
          <w:rFonts w:asciiTheme="minorHAnsi" w:hAnsiTheme="minorHAnsi" w:cs="UtopiaStd-Regular"/>
          <w:color w:val="244061" w:themeColor="accent1" w:themeShade="80"/>
        </w:rPr>
        <w:t xml:space="preserve"> </w:t>
      </w:r>
      <w:r w:rsidRPr="00735C70">
        <w:rPr>
          <w:rFonts w:asciiTheme="minorHAnsi" w:hAnsiTheme="minorHAnsi" w:cs="UtopiaStd-Regular"/>
          <w:color w:val="244061" w:themeColor="accent1" w:themeShade="80"/>
        </w:rPr>
        <w:t>présence d’huile Manomètre de</w:t>
      </w:r>
      <w:r>
        <w:rPr>
          <w:rFonts w:asciiTheme="minorHAnsi" w:hAnsiTheme="minorHAnsi" w:cs="UtopiaStd-Regular"/>
          <w:color w:val="244061" w:themeColor="accent1" w:themeShade="80"/>
        </w:rPr>
        <w:t xml:space="preserve"> </w:t>
      </w:r>
      <w:r w:rsidRPr="00735C70">
        <w:rPr>
          <w:rFonts w:asciiTheme="minorHAnsi" w:hAnsiTheme="minorHAnsi" w:cs="UtopiaStd-Regular"/>
          <w:color w:val="244061" w:themeColor="accent1" w:themeShade="80"/>
        </w:rPr>
        <w:t>contrôle – Support du charbon</w:t>
      </w:r>
      <w:r>
        <w:rPr>
          <w:rFonts w:asciiTheme="minorHAnsi" w:hAnsiTheme="minorHAnsi" w:cs="UtopiaStd-Regular"/>
          <w:color w:val="244061" w:themeColor="accent1" w:themeShade="80"/>
        </w:rPr>
        <w:t xml:space="preserve"> </w:t>
      </w:r>
      <w:r w:rsidRPr="00735C70">
        <w:rPr>
          <w:rFonts w:asciiTheme="minorHAnsi" w:hAnsiTheme="minorHAnsi" w:cs="UtopiaStd-Regular"/>
          <w:color w:val="244061" w:themeColor="accent1" w:themeShade="80"/>
        </w:rPr>
        <w:t>actif par grille circulaire inox</w:t>
      </w:r>
      <w:r>
        <w:rPr>
          <w:rFonts w:asciiTheme="minorHAnsi" w:hAnsiTheme="minorHAnsi" w:cs="UtopiaStd-Regular"/>
          <w:color w:val="244061" w:themeColor="accent1" w:themeShade="80"/>
        </w:rPr>
        <w:t xml:space="preserve"> </w:t>
      </w:r>
      <w:r w:rsidRPr="00735C70">
        <w:rPr>
          <w:rFonts w:asciiTheme="minorHAnsi" w:hAnsiTheme="minorHAnsi" w:cs="UtopiaStd-Regular"/>
          <w:color w:val="244061" w:themeColor="accent1" w:themeShade="80"/>
        </w:rPr>
        <w:t>AK10 - AK600 : réservoir sous</w:t>
      </w:r>
      <w:r>
        <w:rPr>
          <w:rFonts w:asciiTheme="minorHAnsi" w:hAnsiTheme="minorHAnsi" w:cs="UtopiaStd-Regular"/>
          <w:color w:val="244061" w:themeColor="accent1" w:themeShade="80"/>
        </w:rPr>
        <w:t xml:space="preserve"> </w:t>
      </w:r>
      <w:r w:rsidRPr="00735C70">
        <w:rPr>
          <w:rFonts w:asciiTheme="minorHAnsi" w:hAnsiTheme="minorHAnsi" w:cs="UtopiaStd-Regular"/>
          <w:color w:val="244061" w:themeColor="accent1" w:themeShade="80"/>
        </w:rPr>
        <w:t>pression construits selon Directive</w:t>
      </w:r>
      <w:r>
        <w:rPr>
          <w:rFonts w:asciiTheme="minorHAnsi" w:hAnsiTheme="minorHAnsi" w:cs="UtopiaStd-Regular"/>
          <w:color w:val="244061" w:themeColor="accent1" w:themeShade="80"/>
        </w:rPr>
        <w:t xml:space="preserve"> </w:t>
      </w:r>
      <w:r w:rsidRPr="00735C70">
        <w:rPr>
          <w:rFonts w:asciiTheme="minorHAnsi" w:hAnsiTheme="minorHAnsi" w:cs="UtopiaStd-Regular"/>
          <w:color w:val="244061" w:themeColor="accent1" w:themeShade="80"/>
        </w:rPr>
        <w:t>CE 97/23 module B et D.</w:t>
      </w:r>
    </w:p>
    <w:p w:rsidR="00735C70" w:rsidRDefault="00735C70" w:rsidP="00735C70">
      <w:pPr>
        <w:autoSpaceDE w:val="0"/>
        <w:autoSpaceDN w:val="0"/>
        <w:adjustRightInd w:val="0"/>
        <w:rPr>
          <w:rFonts w:asciiTheme="minorHAnsi" w:hAnsiTheme="minorHAnsi" w:cs="UtopiaStd-Regular"/>
          <w:color w:val="244061" w:themeColor="accent1" w:themeShade="80"/>
        </w:rPr>
      </w:pPr>
      <w:r>
        <w:rPr>
          <w:rFonts w:asciiTheme="minorHAnsi" w:hAnsiTheme="minorHAnsi" w:cs="UtopiaStd-Regular"/>
          <w:noProof/>
          <w:color w:val="244061" w:themeColor="accent1" w:themeShade="80"/>
        </w:rPr>
        <w:drawing>
          <wp:anchor distT="0" distB="0" distL="114300" distR="114300" simplePos="0" relativeHeight="251672064" behindDoc="0" locked="0" layoutInCell="1" allowOverlap="1">
            <wp:simplePos x="0" y="0"/>
            <wp:positionH relativeFrom="column">
              <wp:posOffset>9525</wp:posOffset>
            </wp:positionH>
            <wp:positionV relativeFrom="paragraph">
              <wp:posOffset>20955</wp:posOffset>
            </wp:positionV>
            <wp:extent cx="5810250" cy="723900"/>
            <wp:effectExtent l="19050" t="0" r="0" b="0"/>
            <wp:wrapNone/>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810250" cy="723900"/>
                    </a:xfrm>
                    <a:prstGeom prst="rect">
                      <a:avLst/>
                    </a:prstGeom>
                    <a:noFill/>
                    <a:ln w="9525">
                      <a:noFill/>
                      <a:miter lim="800000"/>
                      <a:headEnd/>
                      <a:tailEnd/>
                    </a:ln>
                  </pic:spPr>
                </pic:pic>
              </a:graphicData>
            </a:graphic>
          </wp:anchor>
        </w:drawing>
      </w:r>
    </w:p>
    <w:p w:rsidR="00735C70" w:rsidRDefault="00735C70" w:rsidP="00735C70">
      <w:pPr>
        <w:autoSpaceDE w:val="0"/>
        <w:autoSpaceDN w:val="0"/>
        <w:adjustRightInd w:val="0"/>
        <w:rPr>
          <w:rFonts w:asciiTheme="minorHAnsi" w:hAnsiTheme="minorHAnsi" w:cs="UtopiaStd-Regular"/>
          <w:color w:val="244061" w:themeColor="accent1" w:themeShade="80"/>
        </w:rPr>
      </w:pPr>
    </w:p>
    <w:p w:rsidR="00735C70" w:rsidRDefault="00735C70" w:rsidP="00735C70">
      <w:pPr>
        <w:autoSpaceDE w:val="0"/>
        <w:autoSpaceDN w:val="0"/>
        <w:adjustRightInd w:val="0"/>
        <w:rPr>
          <w:rFonts w:asciiTheme="minorHAnsi" w:hAnsiTheme="minorHAnsi" w:cs="UtopiaStd-Regular"/>
          <w:color w:val="244061" w:themeColor="accent1" w:themeShade="80"/>
        </w:rPr>
      </w:pPr>
    </w:p>
    <w:p w:rsidR="00735C70" w:rsidRPr="00735C70" w:rsidRDefault="00735C70" w:rsidP="00735C70">
      <w:pPr>
        <w:autoSpaceDE w:val="0"/>
        <w:autoSpaceDN w:val="0"/>
        <w:adjustRightInd w:val="0"/>
        <w:jc w:val="right"/>
        <w:rPr>
          <w:rFonts w:asciiTheme="minorHAnsi" w:hAnsiTheme="minorHAnsi"/>
          <w:b/>
          <w:color w:val="244061" w:themeColor="accent1" w:themeShade="80"/>
        </w:rPr>
      </w:pPr>
    </w:p>
    <w:p w:rsidR="00735C70" w:rsidRDefault="00735C70" w:rsidP="00735C70">
      <w:pPr>
        <w:pStyle w:val="NormalWeb"/>
        <w:shd w:val="clear" w:color="auto" w:fill="FFFFFF"/>
        <w:spacing w:before="0" w:beforeAutospacing="0" w:after="336" w:afterAutospacing="0" w:line="203" w:lineRule="atLeast"/>
        <w:jc w:val="right"/>
        <w:rPr>
          <w:rFonts w:ascii="Calibri" w:hAnsi="Calibri"/>
          <w:b/>
          <w:color w:val="0F243E"/>
        </w:rPr>
      </w:pPr>
      <w:r>
        <w:rPr>
          <w:rFonts w:ascii="Calibri" w:hAnsi="Calibri"/>
          <w:b/>
          <w:color w:val="0F243E"/>
        </w:rPr>
        <w:t>P</w:t>
      </w:r>
      <w:r w:rsidRPr="00227BD4">
        <w:rPr>
          <w:rFonts w:ascii="Calibri" w:hAnsi="Calibri"/>
          <w:b/>
          <w:color w:val="0F243E"/>
        </w:rPr>
        <w:t>rix Unitaire HT :</w:t>
      </w:r>
      <w:r>
        <w:rPr>
          <w:rFonts w:ascii="Calibri" w:hAnsi="Calibri"/>
          <w:b/>
          <w:color w:val="0F243E"/>
        </w:rPr>
        <w:t xml:space="preserve"> </w:t>
      </w:r>
      <w:r w:rsidR="00A97D28">
        <w:rPr>
          <w:rFonts w:ascii="Calibri" w:hAnsi="Calibri"/>
          <w:b/>
          <w:color w:val="0F243E"/>
        </w:rPr>
        <w:t>18 216.00</w:t>
      </w:r>
      <w:r>
        <w:rPr>
          <w:rFonts w:ascii="Calibri" w:hAnsi="Calibri"/>
          <w:b/>
          <w:color w:val="0F243E"/>
        </w:rPr>
        <w:t xml:space="preserve"> €</w:t>
      </w:r>
    </w:p>
    <w:p w:rsidR="002C4B03" w:rsidRDefault="002C4B03" w:rsidP="00EF0688">
      <w:pPr>
        <w:pStyle w:val="Corpsdetexte3"/>
        <w:rPr>
          <w:rFonts w:ascii="Calibri" w:hAnsi="Calibri" w:cs="Tahoma"/>
          <w:color w:val="244061"/>
          <w:sz w:val="28"/>
          <w:szCs w:val="28"/>
        </w:rPr>
      </w:pPr>
    </w:p>
    <w:p w:rsidR="00EF0688" w:rsidRDefault="00EF0688" w:rsidP="00EF0688">
      <w:pPr>
        <w:pStyle w:val="Corpsdetexte3"/>
        <w:rPr>
          <w:rFonts w:ascii="Calibri" w:hAnsi="Calibri" w:cs="Tahoma"/>
          <w:color w:val="244061"/>
          <w:sz w:val="28"/>
          <w:szCs w:val="28"/>
          <w:u w:val="single"/>
        </w:rPr>
      </w:pPr>
      <w:r w:rsidRPr="00924490">
        <w:rPr>
          <w:rFonts w:ascii="Calibri" w:hAnsi="Calibri" w:cs="Tahoma"/>
          <w:color w:val="244061"/>
          <w:sz w:val="28"/>
          <w:szCs w:val="28"/>
        </w:rPr>
        <w:lastRenderedPageBreak/>
        <w:t>V</w:t>
      </w:r>
      <w:r>
        <w:rPr>
          <w:rFonts w:ascii="Calibri" w:hAnsi="Calibri" w:cs="Tahoma"/>
          <w:color w:val="244061"/>
          <w:sz w:val="28"/>
          <w:szCs w:val="28"/>
        </w:rPr>
        <w:t>I</w:t>
      </w:r>
      <w:r w:rsidR="002C4B03">
        <w:rPr>
          <w:rFonts w:ascii="Calibri" w:hAnsi="Calibri" w:cs="Tahoma"/>
          <w:color w:val="244061"/>
          <w:sz w:val="28"/>
          <w:szCs w:val="28"/>
        </w:rPr>
        <w:t>I</w:t>
      </w:r>
      <w:r>
        <w:rPr>
          <w:rFonts w:ascii="Calibri" w:hAnsi="Calibri" w:cs="Tahoma"/>
          <w:color w:val="244061"/>
          <w:sz w:val="28"/>
          <w:szCs w:val="28"/>
        </w:rPr>
        <w:t>I</w:t>
      </w:r>
      <w:r w:rsidRPr="00924490">
        <w:rPr>
          <w:rFonts w:ascii="Calibri" w:hAnsi="Calibri" w:cs="Tahoma"/>
          <w:color w:val="244061"/>
          <w:sz w:val="28"/>
          <w:szCs w:val="28"/>
        </w:rPr>
        <w:t xml:space="preserve"> – </w:t>
      </w:r>
      <w:r>
        <w:rPr>
          <w:rFonts w:ascii="Calibri" w:hAnsi="Calibri" w:cs="Tahoma"/>
          <w:color w:val="244061"/>
          <w:sz w:val="28"/>
          <w:szCs w:val="28"/>
          <w:u w:val="single"/>
        </w:rPr>
        <w:t>RESERVOIR VERTICAL 2000 Litres EQUIPE</w:t>
      </w:r>
    </w:p>
    <w:p w:rsidR="00EF0688" w:rsidRDefault="004A4671" w:rsidP="00EF0688">
      <w:pPr>
        <w:pStyle w:val="Corpsdetexte3"/>
        <w:rPr>
          <w:rFonts w:ascii="Calibri" w:hAnsi="Calibri" w:cs="Tahoma"/>
          <w:color w:val="244061"/>
          <w:sz w:val="28"/>
          <w:szCs w:val="28"/>
          <w:u w:val="single"/>
        </w:rPr>
      </w:pPr>
      <w:r>
        <w:rPr>
          <w:rFonts w:ascii="Calibri" w:hAnsi="Calibri" w:cs="Tahoma"/>
          <w:noProof/>
          <w:color w:val="244061"/>
          <w:sz w:val="28"/>
          <w:szCs w:val="28"/>
          <w:u w:val="single"/>
        </w:rPr>
        <w:drawing>
          <wp:anchor distT="0" distB="0" distL="114300" distR="114300" simplePos="0" relativeHeight="251674112" behindDoc="1" locked="0" layoutInCell="1" allowOverlap="1">
            <wp:simplePos x="0" y="0"/>
            <wp:positionH relativeFrom="column">
              <wp:posOffset>1743075</wp:posOffset>
            </wp:positionH>
            <wp:positionV relativeFrom="paragraph">
              <wp:posOffset>43815</wp:posOffset>
            </wp:positionV>
            <wp:extent cx="4457700" cy="3438525"/>
            <wp:effectExtent l="19050" t="0" r="0" b="0"/>
            <wp:wrapTight wrapText="bothSides">
              <wp:wrapPolygon edited="0">
                <wp:start x="-92" y="0"/>
                <wp:lineTo x="-92" y="21540"/>
                <wp:lineTo x="21600" y="21540"/>
                <wp:lineTo x="21600" y="0"/>
                <wp:lineTo x="-92" y="0"/>
              </wp:wrapPolygon>
            </wp:wrapTight>
            <wp:docPr id="1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4457700" cy="3438525"/>
                    </a:xfrm>
                    <a:prstGeom prst="rect">
                      <a:avLst/>
                    </a:prstGeom>
                    <a:noFill/>
                    <a:ln w="9525">
                      <a:noFill/>
                      <a:miter lim="800000"/>
                      <a:headEnd/>
                      <a:tailEnd/>
                    </a:ln>
                  </pic:spPr>
                </pic:pic>
              </a:graphicData>
            </a:graphic>
          </wp:anchor>
        </w:drawing>
      </w:r>
      <w:r>
        <w:rPr>
          <w:rFonts w:ascii="Calibri" w:hAnsi="Calibri" w:cs="Tahoma"/>
          <w:noProof/>
          <w:color w:val="244061"/>
          <w:sz w:val="28"/>
          <w:szCs w:val="28"/>
          <w:u w:val="single"/>
        </w:rPr>
        <w:drawing>
          <wp:anchor distT="0" distB="0" distL="114300" distR="114300" simplePos="0" relativeHeight="251673088" behindDoc="1" locked="0" layoutInCell="1" allowOverlap="1">
            <wp:simplePos x="0" y="0"/>
            <wp:positionH relativeFrom="column">
              <wp:posOffset>-114300</wp:posOffset>
            </wp:positionH>
            <wp:positionV relativeFrom="paragraph">
              <wp:posOffset>43815</wp:posOffset>
            </wp:positionV>
            <wp:extent cx="1371600" cy="2943225"/>
            <wp:effectExtent l="19050" t="0" r="0" b="0"/>
            <wp:wrapTight wrapText="bothSides">
              <wp:wrapPolygon edited="0">
                <wp:start x="-300" y="0"/>
                <wp:lineTo x="-300" y="21530"/>
                <wp:lineTo x="21600" y="21530"/>
                <wp:lineTo x="21600" y="0"/>
                <wp:lineTo x="-300" y="0"/>
              </wp:wrapPolygon>
            </wp:wrapTight>
            <wp:docPr id="17" name="Image 12" descr="http://www.pompes-h2o.com/2470-large_default/reservoir-surpresseur-galvanise-a-chaud-eau-potable-hab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ompes-h2o.com/2470-large_default/reservoir-surpresseur-galvanise-a-chaud-eau-potable-habitation.jpg"/>
                    <pic:cNvPicPr>
                      <a:picLocks noChangeAspect="1" noChangeArrowheads="1"/>
                    </pic:cNvPicPr>
                  </pic:nvPicPr>
                  <pic:blipFill>
                    <a:blip r:embed="rId27" cstate="print"/>
                    <a:srcRect l="24914" r="25259"/>
                    <a:stretch>
                      <a:fillRect/>
                    </a:stretch>
                  </pic:blipFill>
                  <pic:spPr bwMode="auto">
                    <a:xfrm>
                      <a:off x="0" y="0"/>
                      <a:ext cx="1371600" cy="2943225"/>
                    </a:xfrm>
                    <a:prstGeom prst="rect">
                      <a:avLst/>
                    </a:prstGeom>
                    <a:noFill/>
                    <a:ln w="9525">
                      <a:noFill/>
                      <a:miter lim="800000"/>
                      <a:headEnd/>
                      <a:tailEnd/>
                    </a:ln>
                  </pic:spPr>
                </pic:pic>
              </a:graphicData>
            </a:graphic>
          </wp:anchor>
        </w:drawing>
      </w:r>
    </w:p>
    <w:p w:rsidR="00EF0688" w:rsidRDefault="00EF0688" w:rsidP="00735C70">
      <w:pPr>
        <w:pStyle w:val="NormalWeb"/>
        <w:shd w:val="clear" w:color="auto" w:fill="FFFFFF"/>
        <w:spacing w:before="0" w:beforeAutospacing="0" w:after="336" w:afterAutospacing="0" w:line="203" w:lineRule="atLeast"/>
        <w:jc w:val="right"/>
        <w:rPr>
          <w:rFonts w:ascii="Calibri" w:hAnsi="Calibri"/>
          <w:b/>
          <w:color w:val="0F243E"/>
        </w:rPr>
      </w:pPr>
    </w:p>
    <w:p w:rsidR="004A4671" w:rsidRDefault="004A4671" w:rsidP="00735C70">
      <w:pPr>
        <w:pStyle w:val="NormalWeb"/>
        <w:shd w:val="clear" w:color="auto" w:fill="FFFFFF"/>
        <w:spacing w:before="0" w:beforeAutospacing="0" w:after="336" w:afterAutospacing="0" w:line="203" w:lineRule="atLeast"/>
        <w:jc w:val="right"/>
        <w:rPr>
          <w:rFonts w:ascii="Calibri" w:hAnsi="Calibri"/>
          <w:b/>
          <w:color w:val="0F243E"/>
        </w:rPr>
      </w:pPr>
    </w:p>
    <w:p w:rsidR="004A4671" w:rsidRDefault="004A4671" w:rsidP="00735C70">
      <w:pPr>
        <w:pStyle w:val="NormalWeb"/>
        <w:shd w:val="clear" w:color="auto" w:fill="FFFFFF"/>
        <w:spacing w:before="0" w:beforeAutospacing="0" w:after="336" w:afterAutospacing="0" w:line="203" w:lineRule="atLeast"/>
        <w:jc w:val="right"/>
        <w:rPr>
          <w:rFonts w:ascii="Calibri" w:hAnsi="Calibri"/>
          <w:b/>
          <w:color w:val="0F243E"/>
        </w:rPr>
      </w:pPr>
    </w:p>
    <w:p w:rsidR="004A4671" w:rsidRDefault="004A4671" w:rsidP="00735C70">
      <w:pPr>
        <w:pStyle w:val="NormalWeb"/>
        <w:shd w:val="clear" w:color="auto" w:fill="FFFFFF"/>
        <w:spacing w:before="0" w:beforeAutospacing="0" w:after="336" w:afterAutospacing="0" w:line="203" w:lineRule="atLeast"/>
        <w:jc w:val="right"/>
        <w:rPr>
          <w:rFonts w:ascii="Calibri" w:hAnsi="Calibri"/>
          <w:b/>
          <w:color w:val="0F243E"/>
        </w:rPr>
      </w:pPr>
    </w:p>
    <w:p w:rsidR="004A4671" w:rsidRDefault="004A4671" w:rsidP="00735C70">
      <w:pPr>
        <w:pStyle w:val="NormalWeb"/>
        <w:shd w:val="clear" w:color="auto" w:fill="FFFFFF"/>
        <w:spacing w:before="0" w:beforeAutospacing="0" w:after="336" w:afterAutospacing="0" w:line="203" w:lineRule="atLeast"/>
        <w:jc w:val="right"/>
        <w:rPr>
          <w:rFonts w:ascii="Calibri" w:hAnsi="Calibri"/>
          <w:b/>
          <w:color w:val="0F243E"/>
        </w:rPr>
      </w:pPr>
    </w:p>
    <w:p w:rsidR="004A4671" w:rsidRDefault="004A4671" w:rsidP="00735C70">
      <w:pPr>
        <w:pStyle w:val="NormalWeb"/>
        <w:shd w:val="clear" w:color="auto" w:fill="FFFFFF"/>
        <w:spacing w:before="0" w:beforeAutospacing="0" w:after="336" w:afterAutospacing="0" w:line="203" w:lineRule="atLeast"/>
        <w:jc w:val="right"/>
        <w:rPr>
          <w:rFonts w:ascii="Calibri" w:hAnsi="Calibri"/>
          <w:b/>
          <w:color w:val="0F243E"/>
        </w:rPr>
      </w:pPr>
    </w:p>
    <w:p w:rsidR="004A4671" w:rsidRDefault="004A4671" w:rsidP="00735C70">
      <w:pPr>
        <w:pStyle w:val="NormalWeb"/>
        <w:shd w:val="clear" w:color="auto" w:fill="FFFFFF"/>
        <w:spacing w:before="0" w:beforeAutospacing="0" w:after="336" w:afterAutospacing="0" w:line="203" w:lineRule="atLeast"/>
        <w:jc w:val="right"/>
        <w:rPr>
          <w:rFonts w:ascii="Calibri" w:hAnsi="Calibri"/>
          <w:b/>
          <w:color w:val="0F243E"/>
        </w:rPr>
      </w:pPr>
    </w:p>
    <w:p w:rsidR="004A4671" w:rsidRDefault="004A4671" w:rsidP="004A4671">
      <w:pPr>
        <w:pStyle w:val="NormalWeb"/>
        <w:shd w:val="clear" w:color="auto" w:fill="FFFFFF"/>
        <w:spacing w:before="0" w:beforeAutospacing="0" w:after="336" w:afterAutospacing="0" w:line="203" w:lineRule="atLeast"/>
        <w:jc w:val="right"/>
        <w:rPr>
          <w:rFonts w:ascii="Calibri" w:hAnsi="Calibri"/>
          <w:b/>
          <w:color w:val="0F243E"/>
        </w:rPr>
      </w:pPr>
    </w:p>
    <w:p w:rsidR="004A4671" w:rsidRDefault="004A4671" w:rsidP="004A4671">
      <w:pPr>
        <w:pStyle w:val="NormalWeb"/>
        <w:shd w:val="clear" w:color="auto" w:fill="FFFFFF"/>
        <w:spacing w:before="0" w:beforeAutospacing="0" w:after="336" w:afterAutospacing="0" w:line="203" w:lineRule="atLeast"/>
        <w:jc w:val="right"/>
        <w:rPr>
          <w:rFonts w:ascii="Calibri" w:hAnsi="Calibri"/>
          <w:b/>
          <w:color w:val="0F243E"/>
        </w:rPr>
      </w:pPr>
    </w:p>
    <w:p w:rsidR="004A4671" w:rsidRDefault="004A4671" w:rsidP="004A4671">
      <w:pPr>
        <w:pStyle w:val="NormalWeb"/>
        <w:shd w:val="clear" w:color="auto" w:fill="FFFFFF"/>
        <w:spacing w:before="0" w:beforeAutospacing="0" w:after="336" w:afterAutospacing="0" w:line="203" w:lineRule="atLeast"/>
        <w:jc w:val="right"/>
        <w:rPr>
          <w:rFonts w:ascii="Calibri" w:hAnsi="Calibri"/>
          <w:b/>
          <w:color w:val="0F243E"/>
        </w:rPr>
      </w:pPr>
      <w:r>
        <w:rPr>
          <w:rFonts w:ascii="Calibri" w:hAnsi="Calibri"/>
          <w:b/>
          <w:color w:val="0F243E"/>
        </w:rPr>
        <w:t>P</w:t>
      </w:r>
      <w:r w:rsidRPr="00227BD4">
        <w:rPr>
          <w:rFonts w:ascii="Calibri" w:hAnsi="Calibri"/>
          <w:b/>
          <w:color w:val="0F243E"/>
        </w:rPr>
        <w:t>rix Unitaire HT :</w:t>
      </w:r>
      <w:r>
        <w:rPr>
          <w:rFonts w:ascii="Calibri" w:hAnsi="Calibri"/>
          <w:b/>
          <w:color w:val="0F243E"/>
        </w:rPr>
        <w:t xml:space="preserve"> 1 865.50 €</w:t>
      </w:r>
    </w:p>
    <w:p w:rsidR="004A4671" w:rsidRDefault="004A4671" w:rsidP="00735C70">
      <w:pPr>
        <w:pStyle w:val="NormalWeb"/>
        <w:shd w:val="clear" w:color="auto" w:fill="FFFFFF"/>
        <w:spacing w:before="0" w:beforeAutospacing="0" w:after="336" w:afterAutospacing="0" w:line="203" w:lineRule="atLeast"/>
        <w:jc w:val="right"/>
        <w:rPr>
          <w:rFonts w:ascii="Calibri" w:hAnsi="Calibri"/>
          <w:b/>
          <w:color w:val="0F243E"/>
        </w:rPr>
      </w:pPr>
    </w:p>
    <w:p w:rsidR="00514DEA" w:rsidRPr="00924490" w:rsidRDefault="00907F8F" w:rsidP="00514DEA">
      <w:pPr>
        <w:pStyle w:val="Corpsdetexte3"/>
        <w:rPr>
          <w:rFonts w:ascii="Calibri" w:hAnsi="Calibri" w:cs="Tahoma"/>
          <w:color w:val="244061"/>
          <w:sz w:val="28"/>
          <w:szCs w:val="28"/>
        </w:rPr>
      </w:pPr>
      <w:r>
        <w:rPr>
          <w:rFonts w:ascii="Calibri" w:hAnsi="Calibri" w:cs="Tahoma"/>
          <w:color w:val="244061"/>
          <w:sz w:val="28"/>
          <w:szCs w:val="28"/>
        </w:rPr>
        <w:t>I</w:t>
      </w:r>
      <w:r w:rsidR="002C4B03">
        <w:rPr>
          <w:rFonts w:ascii="Calibri" w:hAnsi="Calibri" w:cs="Tahoma"/>
          <w:color w:val="244061"/>
          <w:sz w:val="28"/>
          <w:szCs w:val="28"/>
        </w:rPr>
        <w:t>X</w:t>
      </w:r>
      <w:r w:rsidR="00514DEA" w:rsidRPr="00924490">
        <w:rPr>
          <w:rFonts w:ascii="Calibri" w:hAnsi="Calibri" w:cs="Tahoma"/>
          <w:color w:val="244061"/>
          <w:sz w:val="28"/>
          <w:szCs w:val="28"/>
        </w:rPr>
        <w:t xml:space="preserve"> – </w:t>
      </w:r>
      <w:r w:rsidR="00514DEA" w:rsidRPr="00924490">
        <w:rPr>
          <w:rFonts w:ascii="Calibri" w:hAnsi="Calibri" w:cs="Tahoma"/>
          <w:color w:val="244061"/>
          <w:sz w:val="28"/>
          <w:szCs w:val="28"/>
          <w:u w:val="single"/>
        </w:rPr>
        <w:t>LOT PRESTATIONS DE SERVICE, COMPRENANT</w:t>
      </w:r>
      <w:r w:rsidR="00514DEA" w:rsidRPr="00924490">
        <w:rPr>
          <w:rFonts w:ascii="Calibri" w:hAnsi="Calibri" w:cs="Tahoma"/>
          <w:color w:val="244061"/>
          <w:sz w:val="28"/>
          <w:szCs w:val="28"/>
        </w:rPr>
        <w:t> :</w:t>
      </w:r>
    </w:p>
    <w:p w:rsidR="00514DEA" w:rsidRPr="006173FE" w:rsidRDefault="00514DEA" w:rsidP="00514DEA">
      <w:pPr>
        <w:rPr>
          <w:rFonts w:ascii="Calibri" w:hAnsi="Calibri" w:cs="Tahoma"/>
          <w:color w:val="244061"/>
        </w:rPr>
      </w:pPr>
    </w:p>
    <w:p w:rsidR="00514DEA" w:rsidRDefault="00514DEA" w:rsidP="00514DEA">
      <w:pPr>
        <w:rPr>
          <w:rFonts w:ascii="Calibri" w:hAnsi="Calibri" w:cs="Tahoma"/>
          <w:b/>
          <w:i/>
          <w:color w:val="244061"/>
        </w:rPr>
      </w:pPr>
      <w:r w:rsidRPr="006173FE">
        <w:rPr>
          <w:rFonts w:ascii="Calibri" w:hAnsi="Calibri" w:cs="Tahoma"/>
          <w:color w:val="244061"/>
        </w:rPr>
        <w:t xml:space="preserve">. Fournitures plomberie pour local technique (tubes vannes </w:t>
      </w:r>
      <w:r w:rsidR="00C70D33" w:rsidRPr="006173FE">
        <w:rPr>
          <w:rFonts w:ascii="Calibri" w:hAnsi="Calibri" w:cs="Tahoma"/>
          <w:color w:val="244061"/>
        </w:rPr>
        <w:t>etc</w:t>
      </w:r>
      <w:r w:rsidR="00C70D33" w:rsidRPr="007C652A">
        <w:rPr>
          <w:rFonts w:ascii="Calibri" w:hAnsi="Calibri" w:cs="Tahoma"/>
          <w:b/>
          <w:i/>
          <w:color w:val="244061"/>
        </w:rPr>
        <w:t>.</w:t>
      </w:r>
      <w:r w:rsidRPr="007C652A">
        <w:rPr>
          <w:rFonts w:ascii="Calibri" w:hAnsi="Calibri" w:cs="Tahoma"/>
          <w:b/>
          <w:i/>
          <w:color w:val="244061"/>
        </w:rPr>
        <w:t>…</w:t>
      </w:r>
      <w:r w:rsidRPr="007C652A">
        <w:rPr>
          <w:rFonts w:ascii="Calibri" w:hAnsi="Calibri" w:cs="Tahoma"/>
          <w:i/>
          <w:color w:val="244061"/>
        </w:rPr>
        <w:t>)</w:t>
      </w:r>
      <w:r w:rsidR="007C652A" w:rsidRPr="007C652A">
        <w:rPr>
          <w:rFonts w:ascii="Calibri" w:hAnsi="Calibri" w:cs="Tahoma"/>
          <w:b/>
          <w:i/>
          <w:color w:val="244061"/>
        </w:rPr>
        <w:t xml:space="preserve"> à définir  - </w:t>
      </w:r>
      <w:r w:rsidR="00020A65" w:rsidRPr="007C652A">
        <w:rPr>
          <w:rFonts w:ascii="Calibri" w:hAnsi="Calibri" w:cs="Tahoma"/>
          <w:b/>
          <w:i/>
          <w:color w:val="244061"/>
        </w:rPr>
        <w:t>(visite</w:t>
      </w:r>
      <w:r w:rsidR="007C652A" w:rsidRPr="007C652A">
        <w:rPr>
          <w:rFonts w:ascii="Calibri" w:hAnsi="Calibri" w:cs="Tahoma"/>
          <w:b/>
          <w:i/>
          <w:color w:val="244061"/>
        </w:rPr>
        <w:t xml:space="preserve"> du site / plan détaillé du local</w:t>
      </w:r>
      <w:r w:rsidR="008D5CE2">
        <w:rPr>
          <w:rFonts w:ascii="Calibri" w:hAnsi="Calibri" w:cs="Tahoma"/>
          <w:b/>
          <w:i/>
          <w:color w:val="244061"/>
        </w:rPr>
        <w:t xml:space="preserve"> à </w:t>
      </w:r>
      <w:proofErr w:type="gramStart"/>
      <w:r w:rsidR="008D5CE2">
        <w:rPr>
          <w:rFonts w:ascii="Calibri" w:hAnsi="Calibri" w:cs="Tahoma"/>
          <w:b/>
          <w:i/>
          <w:color w:val="244061"/>
        </w:rPr>
        <w:t>fournir</w:t>
      </w:r>
      <w:r w:rsidR="007C652A" w:rsidRPr="007C652A">
        <w:rPr>
          <w:rFonts w:ascii="Calibri" w:hAnsi="Calibri" w:cs="Tahoma"/>
          <w:b/>
          <w:i/>
          <w:color w:val="244061"/>
        </w:rPr>
        <w:t xml:space="preserve"> )</w:t>
      </w:r>
      <w:proofErr w:type="gramEnd"/>
    </w:p>
    <w:p w:rsidR="008D5CE2" w:rsidRPr="007C652A" w:rsidRDefault="008D5CE2" w:rsidP="00514DEA">
      <w:pPr>
        <w:rPr>
          <w:rFonts w:ascii="Calibri" w:hAnsi="Calibri" w:cs="Tahoma"/>
          <w:b/>
          <w:i/>
          <w:color w:val="244061"/>
        </w:rPr>
      </w:pPr>
      <w:r>
        <w:rPr>
          <w:rFonts w:ascii="Calibri" w:hAnsi="Calibri" w:cs="Tahoma"/>
          <w:b/>
          <w:i/>
          <w:color w:val="244061"/>
        </w:rPr>
        <w:t xml:space="preserve">. </w:t>
      </w:r>
      <w:r w:rsidRPr="008D5CE2">
        <w:rPr>
          <w:rFonts w:ascii="Calibri" w:hAnsi="Calibri" w:cs="Tahoma"/>
          <w:color w:val="244061"/>
        </w:rPr>
        <w:t>Réseau de gaine entrée et sortie commun au compresseur –</w:t>
      </w:r>
      <w:r>
        <w:rPr>
          <w:rFonts w:ascii="Calibri" w:hAnsi="Calibri" w:cs="Tahoma"/>
          <w:b/>
          <w:i/>
          <w:color w:val="244061"/>
        </w:rPr>
        <w:t xml:space="preserve"> à définir suivant plan détaillé à fournir</w:t>
      </w:r>
    </w:p>
    <w:p w:rsidR="009F14B3" w:rsidRPr="006173FE" w:rsidRDefault="009F14B3" w:rsidP="00514DEA">
      <w:pPr>
        <w:rPr>
          <w:rFonts w:ascii="Calibri" w:hAnsi="Calibri" w:cs="Tahoma"/>
          <w:color w:val="244061"/>
        </w:rPr>
      </w:pPr>
      <w:r>
        <w:rPr>
          <w:rFonts w:ascii="Calibri" w:hAnsi="Calibri" w:cs="Tahoma"/>
          <w:color w:val="244061"/>
        </w:rPr>
        <w:t xml:space="preserve">.Hors raccordement </w:t>
      </w:r>
      <w:r w:rsidR="005D0955">
        <w:rPr>
          <w:rFonts w:ascii="Calibri" w:hAnsi="Calibri" w:cs="Tahoma"/>
          <w:color w:val="244061"/>
        </w:rPr>
        <w:t>électrique,</w:t>
      </w:r>
      <w:r>
        <w:rPr>
          <w:rFonts w:ascii="Calibri" w:hAnsi="Calibri" w:cs="Tahoma"/>
          <w:color w:val="244061"/>
        </w:rPr>
        <w:t xml:space="preserve"> hors manutention et mise en place</w:t>
      </w:r>
    </w:p>
    <w:p w:rsidR="00514DEA" w:rsidRPr="006173FE" w:rsidRDefault="00514DEA" w:rsidP="00514DEA">
      <w:pPr>
        <w:rPr>
          <w:rFonts w:ascii="Calibri" w:hAnsi="Calibri" w:cs="Tahoma"/>
          <w:color w:val="244061"/>
        </w:rPr>
      </w:pPr>
      <w:r w:rsidRPr="006173FE">
        <w:rPr>
          <w:rFonts w:ascii="Calibri" w:hAnsi="Calibri" w:cs="Tahoma"/>
          <w:color w:val="244061"/>
        </w:rPr>
        <w:t>. Main d’œuvre</w:t>
      </w:r>
      <w:r w:rsidR="007C652A">
        <w:rPr>
          <w:rFonts w:ascii="Calibri" w:hAnsi="Calibri" w:cs="Tahoma"/>
          <w:color w:val="244061"/>
        </w:rPr>
        <w:t xml:space="preserve"> </w:t>
      </w:r>
      <w:r w:rsidR="007C652A" w:rsidRPr="007C652A">
        <w:rPr>
          <w:rFonts w:ascii="Calibri" w:hAnsi="Calibri" w:cs="Tahoma"/>
          <w:b/>
          <w:i/>
          <w:color w:val="244061"/>
        </w:rPr>
        <w:t xml:space="preserve">à définir  </w:t>
      </w:r>
    </w:p>
    <w:p w:rsidR="00514DEA" w:rsidRDefault="00514DEA" w:rsidP="00514DEA">
      <w:pPr>
        <w:rPr>
          <w:rFonts w:ascii="Calibri" w:hAnsi="Calibri" w:cs="Tahoma"/>
          <w:b/>
          <w:i/>
          <w:color w:val="244061"/>
        </w:rPr>
      </w:pPr>
      <w:r w:rsidRPr="006173FE">
        <w:rPr>
          <w:rFonts w:ascii="Calibri" w:hAnsi="Calibri" w:cs="Tahoma"/>
          <w:color w:val="244061"/>
        </w:rPr>
        <w:t>. Déplacements</w:t>
      </w:r>
      <w:r w:rsidR="007C652A">
        <w:rPr>
          <w:rFonts w:ascii="Calibri" w:hAnsi="Calibri" w:cs="Tahoma"/>
          <w:color w:val="244061"/>
        </w:rPr>
        <w:t xml:space="preserve"> </w:t>
      </w:r>
      <w:r w:rsidR="007C652A" w:rsidRPr="007C652A">
        <w:rPr>
          <w:rFonts w:ascii="Calibri" w:hAnsi="Calibri" w:cs="Tahoma"/>
          <w:b/>
          <w:i/>
          <w:color w:val="244061"/>
        </w:rPr>
        <w:t xml:space="preserve">à définir  </w:t>
      </w:r>
    </w:p>
    <w:p w:rsidR="00907F8F" w:rsidRDefault="00907F8F" w:rsidP="00514DEA">
      <w:pPr>
        <w:rPr>
          <w:rFonts w:ascii="Calibri" w:hAnsi="Calibri" w:cs="Tahoma"/>
          <w:b/>
          <w:i/>
          <w:color w:val="244061"/>
        </w:rPr>
      </w:pPr>
    </w:p>
    <w:p w:rsidR="00907F8F" w:rsidRPr="006173FE" w:rsidRDefault="00907F8F" w:rsidP="00514DEA">
      <w:pPr>
        <w:rPr>
          <w:rFonts w:ascii="Calibri" w:hAnsi="Calibri" w:cs="Tahoma"/>
          <w:color w:val="244061"/>
        </w:rPr>
      </w:pPr>
      <w:r>
        <w:rPr>
          <w:rFonts w:ascii="Calibri" w:hAnsi="Calibri" w:cs="Tahoma"/>
          <w:b/>
          <w:i/>
          <w:color w:val="244061"/>
        </w:rPr>
        <w:t xml:space="preserve">Afin de pouvoir vos indiquer les couts de l’installation merci de nous transmettre </w:t>
      </w:r>
      <w:r w:rsidR="003218C7">
        <w:rPr>
          <w:rFonts w:ascii="Calibri" w:hAnsi="Calibri" w:cs="Tahoma"/>
          <w:b/>
          <w:i/>
          <w:color w:val="244061"/>
        </w:rPr>
        <w:t xml:space="preserve">les plans du local </w:t>
      </w:r>
      <w:proofErr w:type="gramStart"/>
      <w:r w:rsidR="003218C7">
        <w:rPr>
          <w:rFonts w:ascii="Calibri" w:hAnsi="Calibri" w:cs="Tahoma"/>
          <w:b/>
          <w:i/>
          <w:color w:val="244061"/>
        </w:rPr>
        <w:t>technique .</w:t>
      </w:r>
      <w:proofErr w:type="gramEnd"/>
      <w:r w:rsidR="003218C7">
        <w:rPr>
          <w:rFonts w:ascii="Calibri" w:hAnsi="Calibri" w:cs="Tahoma"/>
          <w:b/>
          <w:i/>
          <w:color w:val="244061"/>
        </w:rPr>
        <w:t xml:space="preserve"> </w:t>
      </w:r>
    </w:p>
    <w:p w:rsidR="00514DEA" w:rsidRPr="006173FE" w:rsidRDefault="00514DEA" w:rsidP="00514DEA">
      <w:pPr>
        <w:rPr>
          <w:rFonts w:ascii="Calibri" w:hAnsi="Calibri" w:cs="Tahoma"/>
          <w:color w:val="244061"/>
        </w:rPr>
      </w:pPr>
    </w:p>
    <w:p w:rsidR="007627D2" w:rsidRDefault="00C81179" w:rsidP="00514DEA">
      <w:pPr>
        <w:rPr>
          <w:rFonts w:ascii="Calibri" w:hAnsi="Calibri" w:cs="Tahoma"/>
          <w:b/>
          <w:color w:val="244061"/>
        </w:rPr>
      </w:pPr>
      <w:r w:rsidRPr="006173FE">
        <w:rPr>
          <w:rFonts w:ascii="Calibri" w:hAnsi="Calibri" w:cs="Tahoma"/>
          <w:b/>
          <w:color w:val="244061"/>
        </w:rPr>
        <w:tab/>
      </w:r>
      <w:r w:rsidR="00924490">
        <w:rPr>
          <w:rFonts w:ascii="Calibri" w:hAnsi="Calibri" w:cs="Tahoma"/>
          <w:b/>
          <w:color w:val="244061"/>
        </w:rPr>
        <w:tab/>
      </w:r>
      <w:r w:rsidR="00924490">
        <w:rPr>
          <w:rFonts w:ascii="Calibri" w:hAnsi="Calibri" w:cs="Tahoma"/>
          <w:b/>
          <w:color w:val="244061"/>
        </w:rPr>
        <w:tab/>
      </w:r>
      <w:r w:rsidR="00924490">
        <w:rPr>
          <w:rFonts w:ascii="Calibri" w:hAnsi="Calibri" w:cs="Tahoma"/>
          <w:b/>
          <w:color w:val="244061"/>
        </w:rPr>
        <w:tab/>
      </w:r>
      <w:r w:rsidR="00924490">
        <w:rPr>
          <w:rFonts w:ascii="Calibri" w:hAnsi="Calibri" w:cs="Tahoma"/>
          <w:b/>
          <w:color w:val="244061"/>
        </w:rPr>
        <w:tab/>
      </w:r>
      <w:r w:rsidR="00924490">
        <w:rPr>
          <w:rFonts w:ascii="Calibri" w:hAnsi="Calibri" w:cs="Tahoma"/>
          <w:b/>
          <w:color w:val="244061"/>
        </w:rPr>
        <w:tab/>
      </w:r>
      <w:r w:rsidR="00C025B6" w:rsidRPr="006173FE">
        <w:rPr>
          <w:rFonts w:ascii="Calibri" w:hAnsi="Calibri" w:cs="Tahoma"/>
          <w:b/>
          <w:color w:val="244061"/>
          <w:u w:val="single"/>
        </w:rPr>
        <w:t>PU NET HT</w:t>
      </w:r>
      <w:r w:rsidR="001B2B81">
        <w:rPr>
          <w:rFonts w:ascii="Calibri" w:hAnsi="Calibri" w:cs="Tahoma"/>
          <w:b/>
          <w:color w:val="244061"/>
        </w:rPr>
        <w:t>: A</w:t>
      </w:r>
      <w:r w:rsidR="007C652A" w:rsidRPr="007C652A">
        <w:rPr>
          <w:rFonts w:ascii="Calibri" w:hAnsi="Calibri" w:cs="Tahoma"/>
          <w:b/>
          <w:i/>
          <w:color w:val="244061"/>
        </w:rPr>
        <w:t xml:space="preserve"> DEFINIR APRES FOURNITURE PLAN DETAILLE</w:t>
      </w:r>
      <w:r w:rsidR="00FD5B57" w:rsidRPr="006173FE">
        <w:rPr>
          <w:rFonts w:ascii="Calibri" w:hAnsi="Calibri" w:cs="Tahoma"/>
          <w:b/>
          <w:color w:val="244061"/>
        </w:rPr>
        <w:t xml:space="preserve">  </w:t>
      </w:r>
      <w:r w:rsidR="00227BD4">
        <w:rPr>
          <w:rFonts w:ascii="Calibri" w:hAnsi="Calibri" w:cs="Tahoma"/>
          <w:b/>
          <w:color w:val="244061"/>
        </w:rPr>
        <w:t>€</w:t>
      </w:r>
    </w:p>
    <w:p w:rsidR="002C4B03" w:rsidRDefault="002C4B03" w:rsidP="00E01A83">
      <w:pPr>
        <w:pStyle w:val="Titre5"/>
        <w:rPr>
          <w:rFonts w:ascii="Calibri" w:hAnsi="Calibri" w:cs="Tahoma"/>
          <w:i w:val="0"/>
          <w:color w:val="244061"/>
          <w:sz w:val="28"/>
          <w:szCs w:val="28"/>
          <w:u w:val="single"/>
        </w:rPr>
      </w:pPr>
    </w:p>
    <w:p w:rsidR="00907F8F" w:rsidRDefault="00907F8F" w:rsidP="00907F8F"/>
    <w:p w:rsidR="00FE528E" w:rsidRDefault="00FE528E" w:rsidP="00907F8F"/>
    <w:p w:rsidR="00FE528E" w:rsidRDefault="00FE528E" w:rsidP="00907F8F"/>
    <w:p w:rsidR="00FE528E" w:rsidRDefault="00FE528E" w:rsidP="00907F8F"/>
    <w:p w:rsidR="00E01A83" w:rsidRPr="00616254" w:rsidRDefault="00EF0688" w:rsidP="00E01A83">
      <w:pPr>
        <w:pStyle w:val="Titre5"/>
        <w:rPr>
          <w:rFonts w:ascii="Calibri" w:hAnsi="Calibri" w:cs="Tahoma"/>
          <w:i w:val="0"/>
          <w:color w:val="244061"/>
          <w:sz w:val="28"/>
          <w:szCs w:val="28"/>
          <w:u w:val="single"/>
        </w:rPr>
      </w:pPr>
      <w:r>
        <w:rPr>
          <w:rFonts w:ascii="Calibri" w:hAnsi="Calibri" w:cs="Tahoma"/>
          <w:i w:val="0"/>
          <w:color w:val="244061"/>
          <w:sz w:val="28"/>
          <w:szCs w:val="28"/>
          <w:u w:val="single"/>
        </w:rPr>
        <w:lastRenderedPageBreak/>
        <w:t>X</w:t>
      </w:r>
      <w:r w:rsidR="00E01A83" w:rsidRPr="00370A52">
        <w:rPr>
          <w:rFonts w:ascii="Calibri" w:hAnsi="Calibri" w:cs="Tahoma"/>
          <w:i w:val="0"/>
          <w:color w:val="244061"/>
          <w:sz w:val="28"/>
          <w:szCs w:val="28"/>
          <w:u w:val="single"/>
        </w:rPr>
        <w:t xml:space="preserve"> </w:t>
      </w:r>
      <w:r w:rsidR="00E01A83" w:rsidRPr="00616254">
        <w:rPr>
          <w:rFonts w:ascii="Calibri" w:hAnsi="Calibri" w:cs="Tahoma"/>
          <w:i w:val="0"/>
          <w:color w:val="244061"/>
          <w:sz w:val="28"/>
          <w:szCs w:val="28"/>
          <w:u w:val="single"/>
        </w:rPr>
        <w:t>– DESCRIPTION D’ACHAT</w:t>
      </w:r>
    </w:p>
    <w:p w:rsidR="002B5E95" w:rsidRPr="00616254" w:rsidRDefault="002B5E95" w:rsidP="002B5E95"/>
    <w:p w:rsidR="002B5E95" w:rsidRPr="002B5E95" w:rsidRDefault="002B5E95" w:rsidP="002B5E95">
      <w:pPr>
        <w:pBdr>
          <w:top w:val="single" w:sz="8" w:space="2" w:color="000000"/>
          <w:left w:val="single" w:sz="8" w:space="2" w:color="000000"/>
          <w:bottom w:val="single" w:sz="8" w:space="2" w:color="000000"/>
          <w:right w:val="single" w:sz="8" w:space="2" w:color="000000"/>
        </w:pBdr>
        <w:tabs>
          <w:tab w:val="left" w:pos="2250"/>
          <w:tab w:val="left" w:pos="6795"/>
          <w:tab w:val="left" w:pos="7935"/>
          <w:tab w:val="left" w:pos="8490"/>
        </w:tabs>
        <w:autoSpaceDE w:val="0"/>
        <w:autoSpaceDN w:val="0"/>
        <w:adjustRightInd w:val="0"/>
        <w:rPr>
          <w:rFonts w:ascii="Calibri" w:hAnsi="Calibri" w:cs="Arial"/>
          <w:color w:val="244061"/>
        </w:rPr>
      </w:pPr>
      <w:r w:rsidRPr="002B5E95">
        <w:rPr>
          <w:rFonts w:ascii="Calibri" w:hAnsi="Calibri" w:cs="Arial"/>
          <w:color w:val="244061"/>
        </w:rPr>
        <w:t>Réf.</w:t>
      </w:r>
      <w:r w:rsidRPr="002B5E95">
        <w:rPr>
          <w:rFonts w:ascii="Calibri" w:hAnsi="Calibri" w:cs="Arial"/>
          <w:color w:val="244061"/>
        </w:rPr>
        <w:tab/>
        <w:t>Désignation</w:t>
      </w:r>
      <w:r w:rsidRPr="002B5E95">
        <w:rPr>
          <w:rFonts w:ascii="Calibri" w:hAnsi="Calibri" w:cs="Arial"/>
          <w:color w:val="244061"/>
        </w:rPr>
        <w:tab/>
        <w:t>PU HT</w:t>
      </w:r>
      <w:r w:rsidRPr="002B5E95">
        <w:rPr>
          <w:rFonts w:ascii="Calibri" w:hAnsi="Calibri" w:cs="Arial"/>
          <w:color w:val="244061"/>
        </w:rPr>
        <w:tab/>
      </w:r>
      <w:proofErr w:type="spellStart"/>
      <w:r w:rsidRPr="002B5E95">
        <w:rPr>
          <w:rFonts w:ascii="Calibri" w:hAnsi="Calibri" w:cs="Arial"/>
          <w:color w:val="244061"/>
        </w:rPr>
        <w:t>Qté</w:t>
      </w:r>
      <w:proofErr w:type="spellEnd"/>
      <w:r w:rsidRPr="002B5E95">
        <w:rPr>
          <w:rFonts w:ascii="Calibri" w:hAnsi="Calibri" w:cs="Arial"/>
          <w:color w:val="244061"/>
        </w:rPr>
        <w:tab/>
        <w:t>Total HT</w:t>
      </w:r>
    </w:p>
    <w:p w:rsidR="002B5E95" w:rsidRDefault="002B5E95" w:rsidP="00D96E4E">
      <w:pPr>
        <w:pBdr>
          <w:left w:val="single" w:sz="8" w:space="2" w:color="000000"/>
          <w:bottom w:val="single" w:sz="4" w:space="1" w:color="auto"/>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olor w:val="244061"/>
          <w:sz w:val="22"/>
          <w:szCs w:val="22"/>
        </w:rPr>
      </w:pPr>
      <w:r w:rsidRPr="002B5E95">
        <w:rPr>
          <w:rFonts w:ascii="Calibri" w:hAnsi="Calibri"/>
          <w:color w:val="244061"/>
          <w:sz w:val="22"/>
          <w:szCs w:val="22"/>
        </w:rPr>
        <w:t>COM L</w:t>
      </w:r>
      <w:r w:rsidR="00D96E4E">
        <w:rPr>
          <w:rFonts w:ascii="Calibri" w:hAnsi="Calibri"/>
          <w:color w:val="244061"/>
          <w:sz w:val="22"/>
          <w:szCs w:val="22"/>
        </w:rPr>
        <w:t>50 -10b</w:t>
      </w:r>
      <w:r w:rsidR="00D96E4E">
        <w:rPr>
          <w:rFonts w:ascii="Calibri" w:hAnsi="Calibri"/>
          <w:color w:val="244061"/>
          <w:sz w:val="22"/>
          <w:szCs w:val="22"/>
        </w:rPr>
        <w:tab/>
        <w:t>compresseur à vitesse fixe 45 KW</w:t>
      </w:r>
      <w:r w:rsidR="00D96E4E">
        <w:rPr>
          <w:rFonts w:ascii="Calibri" w:hAnsi="Calibri"/>
          <w:color w:val="244061"/>
          <w:sz w:val="22"/>
          <w:szCs w:val="22"/>
        </w:rPr>
        <w:tab/>
      </w:r>
      <w:r w:rsidR="00702FD5">
        <w:rPr>
          <w:rFonts w:ascii="Calibri" w:hAnsi="Calibri"/>
          <w:color w:val="244061"/>
          <w:sz w:val="22"/>
          <w:szCs w:val="22"/>
        </w:rPr>
        <w:t>17 756.64</w:t>
      </w:r>
      <w:r w:rsidR="00D96E4E">
        <w:rPr>
          <w:rFonts w:ascii="Calibri" w:hAnsi="Calibri"/>
          <w:color w:val="244061"/>
          <w:sz w:val="22"/>
          <w:szCs w:val="22"/>
        </w:rPr>
        <w:tab/>
        <w:t>2</w:t>
      </w:r>
      <w:r w:rsidR="00D96E4E">
        <w:rPr>
          <w:rFonts w:ascii="Calibri" w:hAnsi="Calibri"/>
          <w:color w:val="244061"/>
          <w:sz w:val="22"/>
          <w:szCs w:val="22"/>
        </w:rPr>
        <w:tab/>
      </w:r>
      <w:r w:rsidR="00D96E4E">
        <w:rPr>
          <w:rFonts w:ascii="Calibri" w:hAnsi="Calibri"/>
          <w:color w:val="244061"/>
          <w:sz w:val="22"/>
          <w:szCs w:val="22"/>
        </w:rPr>
        <w:tab/>
      </w:r>
      <w:r w:rsidR="00D96E4E">
        <w:rPr>
          <w:rFonts w:ascii="Calibri" w:hAnsi="Calibri"/>
          <w:color w:val="244061"/>
          <w:sz w:val="22"/>
          <w:szCs w:val="22"/>
        </w:rPr>
        <w:tab/>
      </w:r>
      <w:r w:rsidR="00702FD5">
        <w:rPr>
          <w:rFonts w:ascii="Calibri" w:hAnsi="Calibri"/>
          <w:color w:val="244061"/>
          <w:sz w:val="22"/>
          <w:szCs w:val="22"/>
        </w:rPr>
        <w:t>35 513.28</w:t>
      </w:r>
    </w:p>
    <w:p w:rsidR="00D96E4E" w:rsidRDefault="00D96E4E" w:rsidP="00D96E4E">
      <w:pPr>
        <w:pBdr>
          <w:left w:val="single" w:sz="8" w:space="2" w:color="000000"/>
          <w:bottom w:val="single" w:sz="4" w:space="1" w:color="auto"/>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olor w:val="244061"/>
          <w:sz w:val="22"/>
          <w:szCs w:val="22"/>
        </w:rPr>
      </w:pPr>
      <w:r>
        <w:rPr>
          <w:rFonts w:ascii="Calibri" w:hAnsi="Calibri"/>
          <w:color w:val="244061"/>
          <w:sz w:val="22"/>
          <w:szCs w:val="22"/>
        </w:rPr>
        <w:t>COM L55RS</w:t>
      </w:r>
      <w:r>
        <w:rPr>
          <w:rFonts w:ascii="Calibri" w:hAnsi="Calibri"/>
          <w:color w:val="244061"/>
          <w:sz w:val="22"/>
          <w:szCs w:val="22"/>
        </w:rPr>
        <w:tab/>
        <w:t>compresseur</w:t>
      </w:r>
      <w:r w:rsidR="001C373D">
        <w:rPr>
          <w:rFonts w:ascii="Calibri" w:hAnsi="Calibri"/>
          <w:color w:val="244061"/>
          <w:sz w:val="22"/>
          <w:szCs w:val="22"/>
        </w:rPr>
        <w:t xml:space="preserve"> à vitesse variable 55KW</w:t>
      </w:r>
      <w:r w:rsidR="001C373D">
        <w:rPr>
          <w:rFonts w:ascii="Calibri" w:hAnsi="Calibri"/>
          <w:color w:val="244061"/>
          <w:sz w:val="22"/>
          <w:szCs w:val="22"/>
        </w:rPr>
        <w:tab/>
      </w:r>
      <w:r w:rsidR="00641212">
        <w:rPr>
          <w:rFonts w:ascii="Calibri" w:hAnsi="Calibri"/>
          <w:color w:val="244061"/>
          <w:sz w:val="22"/>
          <w:szCs w:val="22"/>
        </w:rPr>
        <w:t>29 152.11</w:t>
      </w:r>
      <w:r w:rsidR="001C373D">
        <w:rPr>
          <w:rFonts w:ascii="Calibri" w:hAnsi="Calibri"/>
          <w:color w:val="244061"/>
          <w:sz w:val="22"/>
          <w:szCs w:val="22"/>
        </w:rPr>
        <w:t xml:space="preserve">  </w:t>
      </w:r>
      <w:r w:rsidR="001C373D">
        <w:rPr>
          <w:rFonts w:ascii="Calibri" w:hAnsi="Calibri"/>
          <w:color w:val="244061"/>
          <w:sz w:val="22"/>
          <w:szCs w:val="22"/>
        </w:rPr>
        <w:tab/>
        <w:t>1</w:t>
      </w:r>
      <w:r w:rsidR="001C373D">
        <w:rPr>
          <w:rFonts w:ascii="Calibri" w:hAnsi="Calibri"/>
          <w:color w:val="244061"/>
          <w:sz w:val="22"/>
          <w:szCs w:val="22"/>
        </w:rPr>
        <w:tab/>
      </w:r>
      <w:r w:rsidR="001C373D">
        <w:rPr>
          <w:rFonts w:ascii="Calibri" w:hAnsi="Calibri"/>
          <w:color w:val="244061"/>
          <w:sz w:val="22"/>
          <w:szCs w:val="22"/>
        </w:rPr>
        <w:tab/>
      </w:r>
      <w:r w:rsidR="001C373D">
        <w:rPr>
          <w:rFonts w:ascii="Calibri" w:hAnsi="Calibri"/>
          <w:color w:val="244061"/>
          <w:sz w:val="22"/>
          <w:szCs w:val="22"/>
        </w:rPr>
        <w:tab/>
      </w:r>
      <w:r w:rsidR="00641212">
        <w:rPr>
          <w:rFonts w:ascii="Calibri" w:hAnsi="Calibri"/>
          <w:color w:val="244061"/>
          <w:sz w:val="22"/>
          <w:szCs w:val="22"/>
        </w:rPr>
        <w:t>29 152.11</w:t>
      </w:r>
    </w:p>
    <w:p w:rsidR="001C373D" w:rsidRDefault="001C373D" w:rsidP="00D96E4E">
      <w:pPr>
        <w:pBdr>
          <w:left w:val="single" w:sz="8" w:space="2" w:color="000000"/>
          <w:bottom w:val="single" w:sz="4" w:space="1" w:color="auto"/>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olor w:val="244061"/>
          <w:sz w:val="22"/>
          <w:szCs w:val="22"/>
        </w:rPr>
      </w:pPr>
      <w:r>
        <w:rPr>
          <w:rFonts w:ascii="Calibri" w:hAnsi="Calibri"/>
          <w:color w:val="244061"/>
          <w:sz w:val="22"/>
          <w:szCs w:val="22"/>
        </w:rPr>
        <w:t>COM A250TVT</w:t>
      </w:r>
      <w:r>
        <w:rPr>
          <w:rFonts w:ascii="Calibri" w:hAnsi="Calibri"/>
          <w:color w:val="244061"/>
          <w:sz w:val="22"/>
          <w:szCs w:val="22"/>
        </w:rPr>
        <w:tab/>
        <w:t xml:space="preserve">sécheur </w:t>
      </w:r>
      <w:r w:rsidR="00797CF2">
        <w:rPr>
          <w:rFonts w:ascii="Calibri" w:hAnsi="Calibri"/>
          <w:color w:val="244061"/>
          <w:sz w:val="22"/>
          <w:szCs w:val="22"/>
        </w:rPr>
        <w:t>adsorption</w:t>
      </w:r>
      <w:r>
        <w:rPr>
          <w:rFonts w:ascii="Calibri" w:hAnsi="Calibri"/>
          <w:color w:val="244061"/>
          <w:sz w:val="22"/>
          <w:szCs w:val="22"/>
        </w:rPr>
        <w:t xml:space="preserve"> avec filtrations</w:t>
      </w:r>
      <w:r>
        <w:rPr>
          <w:rFonts w:ascii="Calibri" w:hAnsi="Calibri"/>
          <w:color w:val="244061"/>
          <w:sz w:val="22"/>
          <w:szCs w:val="22"/>
        </w:rPr>
        <w:tab/>
      </w:r>
      <w:r w:rsidR="00641212">
        <w:rPr>
          <w:rFonts w:ascii="Calibri" w:hAnsi="Calibri"/>
          <w:color w:val="244061"/>
          <w:sz w:val="22"/>
          <w:szCs w:val="22"/>
        </w:rPr>
        <w:t>50 388.00</w:t>
      </w:r>
      <w:r>
        <w:rPr>
          <w:rFonts w:ascii="Calibri" w:hAnsi="Calibri"/>
          <w:color w:val="244061"/>
          <w:sz w:val="22"/>
          <w:szCs w:val="22"/>
        </w:rPr>
        <w:tab/>
        <w:t>1</w:t>
      </w:r>
      <w:r>
        <w:rPr>
          <w:rFonts w:ascii="Calibri" w:hAnsi="Calibri"/>
          <w:color w:val="244061"/>
          <w:sz w:val="22"/>
          <w:szCs w:val="22"/>
        </w:rPr>
        <w:tab/>
      </w:r>
      <w:r>
        <w:rPr>
          <w:rFonts w:ascii="Calibri" w:hAnsi="Calibri"/>
          <w:color w:val="244061"/>
          <w:sz w:val="22"/>
          <w:szCs w:val="22"/>
        </w:rPr>
        <w:tab/>
      </w:r>
      <w:r>
        <w:rPr>
          <w:rFonts w:ascii="Calibri" w:hAnsi="Calibri"/>
          <w:color w:val="244061"/>
          <w:sz w:val="22"/>
          <w:szCs w:val="22"/>
        </w:rPr>
        <w:tab/>
      </w:r>
      <w:r w:rsidR="00641212">
        <w:rPr>
          <w:rFonts w:ascii="Calibri" w:hAnsi="Calibri"/>
          <w:color w:val="244061"/>
          <w:sz w:val="22"/>
          <w:szCs w:val="22"/>
        </w:rPr>
        <w:t>50 388.00</w:t>
      </w:r>
    </w:p>
    <w:p w:rsidR="00797CF2" w:rsidRDefault="001C373D" w:rsidP="00D96E4E">
      <w:pPr>
        <w:pBdr>
          <w:left w:val="single" w:sz="8" w:space="2" w:color="000000"/>
          <w:bottom w:val="single" w:sz="4" w:space="1" w:color="auto"/>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olor w:val="244061"/>
          <w:sz w:val="22"/>
          <w:szCs w:val="22"/>
        </w:rPr>
      </w:pPr>
      <w:r>
        <w:rPr>
          <w:rFonts w:ascii="Calibri" w:hAnsi="Calibri"/>
          <w:color w:val="244061"/>
          <w:sz w:val="22"/>
          <w:szCs w:val="22"/>
        </w:rPr>
        <w:t xml:space="preserve">COM </w:t>
      </w:r>
      <w:r w:rsidR="00641212">
        <w:rPr>
          <w:rFonts w:ascii="Calibri" w:hAnsi="Calibri"/>
          <w:color w:val="244061"/>
          <w:sz w:val="22"/>
          <w:szCs w:val="22"/>
        </w:rPr>
        <w:t>ECHANGEAUAIR</w:t>
      </w:r>
      <w:r>
        <w:rPr>
          <w:rFonts w:ascii="Calibri" w:hAnsi="Calibri"/>
          <w:color w:val="244061"/>
          <w:sz w:val="22"/>
          <w:szCs w:val="22"/>
        </w:rPr>
        <w:tab/>
      </w:r>
      <w:r w:rsidR="00641212">
        <w:rPr>
          <w:rFonts w:ascii="Calibri" w:hAnsi="Calibri"/>
          <w:color w:val="244061"/>
          <w:sz w:val="22"/>
          <w:szCs w:val="22"/>
        </w:rPr>
        <w:t>échangeur eau / air</w:t>
      </w:r>
      <w:r w:rsidR="00797CF2">
        <w:rPr>
          <w:rFonts w:ascii="Calibri" w:hAnsi="Calibri"/>
          <w:color w:val="244061"/>
          <w:sz w:val="22"/>
          <w:szCs w:val="22"/>
        </w:rPr>
        <w:tab/>
        <w:t xml:space="preserve">   </w:t>
      </w:r>
      <w:r w:rsidR="00641212">
        <w:rPr>
          <w:rFonts w:ascii="Calibri" w:hAnsi="Calibri"/>
          <w:color w:val="244061"/>
          <w:sz w:val="22"/>
          <w:szCs w:val="22"/>
        </w:rPr>
        <w:t>7 656.00</w:t>
      </w:r>
      <w:r w:rsidR="00797CF2">
        <w:rPr>
          <w:rFonts w:ascii="Calibri" w:hAnsi="Calibri"/>
          <w:color w:val="244061"/>
          <w:sz w:val="22"/>
          <w:szCs w:val="22"/>
        </w:rPr>
        <w:tab/>
        <w:t>1</w:t>
      </w:r>
      <w:r w:rsidR="00797CF2">
        <w:rPr>
          <w:rFonts w:ascii="Calibri" w:hAnsi="Calibri"/>
          <w:color w:val="244061"/>
          <w:sz w:val="22"/>
          <w:szCs w:val="22"/>
        </w:rPr>
        <w:tab/>
      </w:r>
      <w:r w:rsidR="00797CF2">
        <w:rPr>
          <w:rFonts w:ascii="Calibri" w:hAnsi="Calibri"/>
          <w:color w:val="244061"/>
          <w:sz w:val="22"/>
          <w:szCs w:val="22"/>
        </w:rPr>
        <w:tab/>
      </w:r>
      <w:r w:rsidR="00797CF2">
        <w:rPr>
          <w:rFonts w:ascii="Calibri" w:hAnsi="Calibri"/>
          <w:color w:val="244061"/>
          <w:sz w:val="22"/>
          <w:szCs w:val="22"/>
        </w:rPr>
        <w:tab/>
      </w:r>
      <w:r w:rsidR="00641212">
        <w:rPr>
          <w:rFonts w:ascii="Calibri" w:hAnsi="Calibri"/>
          <w:color w:val="244061"/>
          <w:sz w:val="22"/>
          <w:szCs w:val="22"/>
        </w:rPr>
        <w:t>7 656.00</w:t>
      </w:r>
    </w:p>
    <w:p w:rsidR="00797CF2" w:rsidRDefault="008D5CE2" w:rsidP="00D96E4E">
      <w:pPr>
        <w:pBdr>
          <w:left w:val="single" w:sz="8" w:space="2" w:color="000000"/>
          <w:bottom w:val="single" w:sz="4" w:space="1" w:color="auto"/>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olor w:val="244061"/>
          <w:sz w:val="22"/>
          <w:szCs w:val="22"/>
        </w:rPr>
      </w:pPr>
      <w:r>
        <w:rPr>
          <w:rFonts w:ascii="Calibri" w:hAnsi="Calibri"/>
          <w:color w:val="244061"/>
          <w:sz w:val="22"/>
          <w:szCs w:val="22"/>
        </w:rPr>
        <w:t>BEK BEKOMAT 32</w:t>
      </w:r>
      <w:r>
        <w:rPr>
          <w:rFonts w:ascii="Calibri" w:hAnsi="Calibri"/>
          <w:color w:val="244061"/>
          <w:sz w:val="22"/>
          <w:szCs w:val="22"/>
        </w:rPr>
        <w:tab/>
        <w:t xml:space="preserve">purgeur de </w:t>
      </w:r>
      <w:r w:rsidR="00797CF2">
        <w:rPr>
          <w:rFonts w:ascii="Calibri" w:hAnsi="Calibri"/>
          <w:color w:val="244061"/>
          <w:sz w:val="22"/>
          <w:szCs w:val="22"/>
        </w:rPr>
        <w:t xml:space="preserve"> condensats</w:t>
      </w:r>
      <w:r w:rsidR="00797CF2">
        <w:rPr>
          <w:rFonts w:ascii="Calibri" w:hAnsi="Calibri"/>
          <w:color w:val="244061"/>
          <w:sz w:val="22"/>
          <w:szCs w:val="22"/>
        </w:rPr>
        <w:tab/>
      </w:r>
      <w:r w:rsidR="00797CF2">
        <w:rPr>
          <w:rFonts w:ascii="Calibri" w:hAnsi="Calibri"/>
          <w:color w:val="244061"/>
          <w:sz w:val="22"/>
          <w:szCs w:val="22"/>
        </w:rPr>
        <w:tab/>
      </w:r>
      <w:r w:rsidR="00641212">
        <w:rPr>
          <w:rFonts w:ascii="Calibri" w:hAnsi="Calibri"/>
          <w:color w:val="244061"/>
          <w:sz w:val="22"/>
          <w:szCs w:val="22"/>
        </w:rPr>
        <w:t>198.00</w:t>
      </w:r>
      <w:r w:rsidR="00641212">
        <w:rPr>
          <w:rFonts w:ascii="Calibri" w:hAnsi="Calibri"/>
          <w:color w:val="244061"/>
          <w:sz w:val="22"/>
          <w:szCs w:val="22"/>
        </w:rPr>
        <w:tab/>
      </w:r>
      <w:r w:rsidR="00873B2D">
        <w:rPr>
          <w:rFonts w:ascii="Calibri" w:hAnsi="Calibri"/>
          <w:color w:val="244061"/>
          <w:sz w:val="22"/>
          <w:szCs w:val="22"/>
        </w:rPr>
        <w:t>4</w:t>
      </w:r>
      <w:r w:rsidR="00641212">
        <w:rPr>
          <w:rFonts w:ascii="Calibri" w:hAnsi="Calibri"/>
          <w:color w:val="244061"/>
          <w:sz w:val="22"/>
          <w:szCs w:val="22"/>
        </w:rPr>
        <w:tab/>
      </w:r>
      <w:r w:rsidR="00641212">
        <w:rPr>
          <w:rFonts w:ascii="Calibri" w:hAnsi="Calibri"/>
          <w:color w:val="244061"/>
          <w:sz w:val="22"/>
          <w:szCs w:val="22"/>
        </w:rPr>
        <w:tab/>
      </w:r>
      <w:r w:rsidR="00641212">
        <w:rPr>
          <w:rFonts w:ascii="Calibri" w:hAnsi="Calibri"/>
          <w:color w:val="244061"/>
          <w:sz w:val="22"/>
          <w:szCs w:val="22"/>
        </w:rPr>
        <w:tab/>
      </w:r>
      <w:r w:rsidR="00873B2D">
        <w:rPr>
          <w:rFonts w:ascii="Calibri" w:hAnsi="Calibri"/>
          <w:color w:val="244061"/>
          <w:sz w:val="22"/>
          <w:szCs w:val="22"/>
        </w:rPr>
        <w:t>792.00</w:t>
      </w:r>
    </w:p>
    <w:p w:rsidR="00EF0688" w:rsidRDefault="00641212" w:rsidP="00D96E4E">
      <w:pPr>
        <w:pBdr>
          <w:left w:val="single" w:sz="8" w:space="2" w:color="000000"/>
          <w:bottom w:val="single" w:sz="4" w:space="1" w:color="auto"/>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olor w:val="244061"/>
          <w:sz w:val="22"/>
          <w:szCs w:val="22"/>
        </w:rPr>
      </w:pPr>
      <w:r>
        <w:rPr>
          <w:rFonts w:ascii="Calibri" w:hAnsi="Calibri"/>
          <w:color w:val="244061"/>
          <w:sz w:val="22"/>
          <w:szCs w:val="22"/>
        </w:rPr>
        <w:t>COM AK150</w:t>
      </w:r>
      <w:r>
        <w:rPr>
          <w:rFonts w:ascii="Calibri" w:hAnsi="Calibri"/>
          <w:color w:val="244061"/>
          <w:sz w:val="22"/>
          <w:szCs w:val="22"/>
        </w:rPr>
        <w:tab/>
        <w:t>colonne de charbon actif</w:t>
      </w:r>
      <w:r>
        <w:rPr>
          <w:rFonts w:ascii="Calibri" w:hAnsi="Calibri"/>
          <w:color w:val="244061"/>
          <w:sz w:val="22"/>
          <w:szCs w:val="22"/>
        </w:rPr>
        <w:tab/>
      </w:r>
      <w:r>
        <w:rPr>
          <w:rFonts w:ascii="Calibri" w:hAnsi="Calibri"/>
          <w:color w:val="244061"/>
          <w:sz w:val="22"/>
          <w:szCs w:val="22"/>
        </w:rPr>
        <w:tab/>
        <w:t>18 216.00</w:t>
      </w:r>
      <w:r>
        <w:rPr>
          <w:rFonts w:ascii="Calibri" w:hAnsi="Calibri"/>
          <w:color w:val="244061"/>
          <w:sz w:val="22"/>
          <w:szCs w:val="22"/>
        </w:rPr>
        <w:tab/>
        <w:t>1</w:t>
      </w:r>
      <w:r>
        <w:rPr>
          <w:rFonts w:ascii="Calibri" w:hAnsi="Calibri"/>
          <w:color w:val="244061"/>
          <w:sz w:val="22"/>
          <w:szCs w:val="22"/>
        </w:rPr>
        <w:tab/>
      </w:r>
      <w:r>
        <w:rPr>
          <w:rFonts w:ascii="Calibri" w:hAnsi="Calibri"/>
          <w:color w:val="244061"/>
          <w:sz w:val="22"/>
          <w:szCs w:val="22"/>
        </w:rPr>
        <w:tab/>
      </w:r>
      <w:r>
        <w:rPr>
          <w:rFonts w:ascii="Calibri" w:hAnsi="Calibri"/>
          <w:color w:val="244061"/>
          <w:sz w:val="22"/>
          <w:szCs w:val="22"/>
        </w:rPr>
        <w:tab/>
        <w:t>18 216.00</w:t>
      </w:r>
    </w:p>
    <w:p w:rsidR="002C4B03" w:rsidRDefault="00EF0688" w:rsidP="00D96E4E">
      <w:pPr>
        <w:pBdr>
          <w:left w:val="single" w:sz="8" w:space="2" w:color="000000"/>
          <w:bottom w:val="single" w:sz="4" w:space="1" w:color="auto"/>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olor w:val="244061"/>
          <w:sz w:val="22"/>
          <w:szCs w:val="22"/>
        </w:rPr>
      </w:pPr>
      <w:r>
        <w:rPr>
          <w:rFonts w:ascii="Calibri" w:hAnsi="Calibri"/>
          <w:color w:val="244061"/>
          <w:sz w:val="22"/>
          <w:szCs w:val="22"/>
        </w:rPr>
        <w:t>SEC 4232200010</w:t>
      </w:r>
      <w:r w:rsidRPr="00EF0688">
        <w:rPr>
          <w:rFonts w:ascii="Calibri" w:hAnsi="Calibri"/>
          <w:color w:val="244061"/>
          <w:sz w:val="22"/>
          <w:szCs w:val="22"/>
          <w:vertAlign w:val="superscript"/>
        </w:rPr>
        <w:t>E</w:t>
      </w:r>
      <w:r>
        <w:rPr>
          <w:rFonts w:ascii="Calibri" w:hAnsi="Calibri"/>
          <w:color w:val="244061"/>
          <w:sz w:val="22"/>
          <w:szCs w:val="22"/>
        </w:rPr>
        <w:tab/>
        <w:t>ré</w:t>
      </w:r>
      <w:r w:rsidR="004A4671">
        <w:rPr>
          <w:rFonts w:ascii="Calibri" w:hAnsi="Calibri"/>
          <w:color w:val="244061"/>
          <w:sz w:val="22"/>
          <w:szCs w:val="22"/>
        </w:rPr>
        <w:t>s</w:t>
      </w:r>
      <w:r>
        <w:rPr>
          <w:rFonts w:ascii="Calibri" w:hAnsi="Calibri"/>
          <w:color w:val="244061"/>
          <w:sz w:val="22"/>
          <w:szCs w:val="22"/>
        </w:rPr>
        <w:t xml:space="preserve">ervoir d’air </w:t>
      </w:r>
      <w:proofErr w:type="spellStart"/>
      <w:r>
        <w:rPr>
          <w:rFonts w:ascii="Calibri" w:hAnsi="Calibri"/>
          <w:color w:val="244061"/>
          <w:sz w:val="22"/>
          <w:szCs w:val="22"/>
        </w:rPr>
        <w:t>galva</w:t>
      </w:r>
      <w:proofErr w:type="spellEnd"/>
      <w:r>
        <w:rPr>
          <w:rFonts w:ascii="Calibri" w:hAnsi="Calibri"/>
          <w:color w:val="244061"/>
          <w:sz w:val="22"/>
          <w:szCs w:val="22"/>
        </w:rPr>
        <w:t xml:space="preserve"> 2000LITRES équipé</w:t>
      </w:r>
      <w:r>
        <w:rPr>
          <w:rFonts w:ascii="Calibri" w:hAnsi="Calibri"/>
          <w:color w:val="244061"/>
          <w:sz w:val="22"/>
          <w:szCs w:val="22"/>
        </w:rPr>
        <w:tab/>
      </w:r>
      <w:r>
        <w:rPr>
          <w:rFonts w:ascii="Calibri" w:hAnsi="Calibri"/>
          <w:color w:val="244061"/>
          <w:sz w:val="22"/>
          <w:szCs w:val="22"/>
        </w:rPr>
        <w:tab/>
        <w:t>1 865.50</w:t>
      </w:r>
      <w:r>
        <w:rPr>
          <w:rFonts w:ascii="Calibri" w:hAnsi="Calibri"/>
          <w:color w:val="244061"/>
          <w:sz w:val="22"/>
          <w:szCs w:val="22"/>
        </w:rPr>
        <w:tab/>
        <w:t>2</w:t>
      </w:r>
      <w:r>
        <w:rPr>
          <w:rFonts w:ascii="Calibri" w:hAnsi="Calibri"/>
          <w:color w:val="244061"/>
          <w:sz w:val="22"/>
          <w:szCs w:val="22"/>
        </w:rPr>
        <w:tab/>
      </w:r>
      <w:r>
        <w:rPr>
          <w:rFonts w:ascii="Calibri" w:hAnsi="Calibri"/>
          <w:color w:val="244061"/>
          <w:sz w:val="22"/>
          <w:szCs w:val="22"/>
        </w:rPr>
        <w:tab/>
      </w:r>
      <w:r>
        <w:rPr>
          <w:rFonts w:ascii="Calibri" w:hAnsi="Calibri"/>
          <w:color w:val="244061"/>
          <w:sz w:val="22"/>
          <w:szCs w:val="22"/>
        </w:rPr>
        <w:tab/>
        <w:t>3 731.00</w:t>
      </w:r>
    </w:p>
    <w:p w:rsidR="001C373D" w:rsidRPr="00D96E4E" w:rsidRDefault="002C4B03" w:rsidP="00D96E4E">
      <w:pPr>
        <w:pBdr>
          <w:left w:val="single" w:sz="8" w:space="2" w:color="000000"/>
          <w:bottom w:val="single" w:sz="4" w:space="1" w:color="auto"/>
          <w:right w:val="single" w:sz="8" w:space="2" w:color="000000"/>
        </w:pBdr>
        <w:tabs>
          <w:tab w:val="left" w:pos="2250"/>
          <w:tab w:val="left" w:pos="6795"/>
          <w:tab w:val="decimal" w:pos="7470"/>
          <w:tab w:val="left" w:pos="7935"/>
          <w:tab w:val="center" w:pos="8220"/>
          <w:tab w:val="left" w:pos="8490"/>
          <w:tab w:val="decimal" w:pos="9180"/>
        </w:tabs>
        <w:autoSpaceDE w:val="0"/>
        <w:autoSpaceDN w:val="0"/>
        <w:adjustRightInd w:val="0"/>
        <w:rPr>
          <w:rFonts w:ascii="Calibri" w:hAnsi="Calibri" w:cs="Arial"/>
          <w:color w:val="244061"/>
          <w:sz w:val="22"/>
          <w:szCs w:val="22"/>
        </w:rPr>
      </w:pPr>
      <w:r>
        <w:rPr>
          <w:rFonts w:ascii="Calibri" w:hAnsi="Calibri"/>
          <w:color w:val="244061"/>
          <w:sz w:val="22"/>
          <w:szCs w:val="22"/>
        </w:rPr>
        <w:t>AIP ECOTRON300</w:t>
      </w:r>
      <w:r>
        <w:rPr>
          <w:rFonts w:ascii="Calibri" w:hAnsi="Calibri"/>
          <w:color w:val="244061"/>
          <w:sz w:val="22"/>
          <w:szCs w:val="22"/>
        </w:rPr>
        <w:tab/>
        <w:t>séparateur de condensats 1800m3/h</w:t>
      </w:r>
      <w:r>
        <w:rPr>
          <w:rFonts w:ascii="Calibri" w:hAnsi="Calibri"/>
          <w:color w:val="244061"/>
          <w:sz w:val="22"/>
          <w:szCs w:val="22"/>
        </w:rPr>
        <w:tab/>
      </w:r>
      <w:r>
        <w:rPr>
          <w:rFonts w:ascii="Calibri" w:hAnsi="Calibri"/>
          <w:color w:val="244061"/>
          <w:sz w:val="22"/>
          <w:szCs w:val="22"/>
        </w:rPr>
        <w:tab/>
        <w:t>1 904.40</w:t>
      </w:r>
      <w:r>
        <w:rPr>
          <w:rFonts w:ascii="Calibri" w:hAnsi="Calibri"/>
          <w:color w:val="244061"/>
          <w:sz w:val="22"/>
          <w:szCs w:val="22"/>
        </w:rPr>
        <w:tab/>
        <w:t>1</w:t>
      </w:r>
      <w:r>
        <w:rPr>
          <w:rFonts w:ascii="Calibri" w:hAnsi="Calibri"/>
          <w:color w:val="244061"/>
          <w:sz w:val="22"/>
          <w:szCs w:val="22"/>
        </w:rPr>
        <w:tab/>
      </w:r>
      <w:r>
        <w:rPr>
          <w:rFonts w:ascii="Calibri" w:hAnsi="Calibri"/>
          <w:color w:val="244061"/>
          <w:sz w:val="22"/>
          <w:szCs w:val="22"/>
        </w:rPr>
        <w:tab/>
      </w:r>
      <w:r>
        <w:rPr>
          <w:rFonts w:ascii="Calibri" w:hAnsi="Calibri"/>
          <w:color w:val="244061"/>
          <w:sz w:val="22"/>
          <w:szCs w:val="22"/>
        </w:rPr>
        <w:tab/>
        <w:t>1 904.40</w:t>
      </w:r>
      <w:r w:rsidR="001C373D">
        <w:rPr>
          <w:rFonts w:ascii="Calibri" w:hAnsi="Calibri"/>
          <w:color w:val="244061"/>
          <w:sz w:val="22"/>
          <w:szCs w:val="22"/>
        </w:rPr>
        <w:tab/>
      </w:r>
    </w:p>
    <w:p w:rsidR="002B5E95" w:rsidRPr="00D96E4E" w:rsidRDefault="002B5E95" w:rsidP="002B5E95">
      <w:pPr>
        <w:autoSpaceDE w:val="0"/>
        <w:autoSpaceDN w:val="0"/>
        <w:adjustRightInd w:val="0"/>
        <w:rPr>
          <w:rFonts w:ascii="Calibri" w:hAnsi="Calibri"/>
          <w:color w:val="244061"/>
        </w:rPr>
      </w:pPr>
    </w:p>
    <w:p w:rsidR="002B5E95" w:rsidRPr="002B5E95" w:rsidRDefault="002B5E95" w:rsidP="002B5E95">
      <w:pPr>
        <w:autoSpaceDE w:val="0"/>
        <w:autoSpaceDN w:val="0"/>
        <w:adjustRightInd w:val="0"/>
        <w:ind w:left="5100"/>
        <w:jc w:val="right"/>
        <w:rPr>
          <w:rFonts w:ascii="Calibri" w:hAnsi="Calibri"/>
          <w:b/>
          <w:color w:val="244061"/>
          <w:sz w:val="28"/>
          <w:szCs w:val="28"/>
        </w:rPr>
      </w:pPr>
      <w:r w:rsidRPr="002B5E95">
        <w:rPr>
          <w:rFonts w:ascii="Calibri" w:hAnsi="Calibri"/>
          <w:b/>
          <w:color w:val="244061"/>
          <w:sz w:val="28"/>
          <w:szCs w:val="28"/>
        </w:rPr>
        <w:t xml:space="preserve">Total HT € : </w:t>
      </w:r>
      <w:r w:rsidR="002C4B03">
        <w:rPr>
          <w:rFonts w:ascii="Calibri" w:hAnsi="Calibri"/>
          <w:b/>
          <w:color w:val="244061"/>
          <w:sz w:val="28"/>
          <w:szCs w:val="28"/>
        </w:rPr>
        <w:t>147</w:t>
      </w:r>
      <w:r w:rsidR="00873B2D">
        <w:rPr>
          <w:rFonts w:ascii="Calibri" w:hAnsi="Calibri"/>
          <w:b/>
          <w:color w:val="244061"/>
          <w:sz w:val="28"/>
          <w:szCs w:val="28"/>
        </w:rPr>
        <w:t> 352.79</w:t>
      </w:r>
      <w:r w:rsidR="002C4B03">
        <w:rPr>
          <w:rFonts w:ascii="Calibri" w:hAnsi="Calibri"/>
          <w:b/>
          <w:color w:val="244061"/>
          <w:sz w:val="28"/>
          <w:szCs w:val="28"/>
        </w:rPr>
        <w:t xml:space="preserve"> </w:t>
      </w:r>
      <w:r w:rsidRPr="002B5E95">
        <w:rPr>
          <w:rFonts w:ascii="Calibri" w:hAnsi="Calibri"/>
          <w:b/>
          <w:color w:val="244061"/>
          <w:sz w:val="28"/>
          <w:szCs w:val="28"/>
        </w:rPr>
        <w:t>EUR</w:t>
      </w:r>
    </w:p>
    <w:p w:rsidR="002B5E95" w:rsidRPr="002B5E95" w:rsidRDefault="002B5E95" w:rsidP="002B5E95">
      <w:pPr>
        <w:autoSpaceDE w:val="0"/>
        <w:autoSpaceDN w:val="0"/>
        <w:adjustRightInd w:val="0"/>
        <w:ind w:left="5100"/>
        <w:jc w:val="right"/>
        <w:rPr>
          <w:rFonts w:ascii="Calibri" w:hAnsi="Calibri"/>
          <w:color w:val="244061"/>
        </w:rPr>
      </w:pPr>
    </w:p>
    <w:p w:rsidR="002B5E95" w:rsidRPr="002B5E95" w:rsidRDefault="002B5E95" w:rsidP="002B5E95">
      <w:pPr>
        <w:autoSpaceDE w:val="0"/>
        <w:autoSpaceDN w:val="0"/>
        <w:adjustRightInd w:val="0"/>
        <w:ind w:left="5100"/>
        <w:jc w:val="right"/>
        <w:rPr>
          <w:rFonts w:ascii="Calibri" w:hAnsi="Calibri"/>
          <w:color w:val="244061"/>
        </w:rPr>
      </w:pPr>
      <w:r w:rsidRPr="002B5E95">
        <w:rPr>
          <w:rFonts w:ascii="Calibri" w:hAnsi="Calibri"/>
          <w:color w:val="244061"/>
        </w:rPr>
        <w:t>TVA</w:t>
      </w:r>
      <w:r>
        <w:rPr>
          <w:rFonts w:ascii="Calibri" w:hAnsi="Calibri"/>
          <w:color w:val="244061"/>
        </w:rPr>
        <w:t xml:space="preserve"> 20%</w:t>
      </w:r>
      <w:r w:rsidRPr="002B5E95">
        <w:rPr>
          <w:rFonts w:ascii="Calibri" w:hAnsi="Calibri"/>
          <w:color w:val="244061"/>
        </w:rPr>
        <w:t xml:space="preserve"> : </w:t>
      </w:r>
      <w:r w:rsidR="00873B2D">
        <w:rPr>
          <w:rFonts w:ascii="Calibri" w:hAnsi="Calibri"/>
          <w:color w:val="244061"/>
        </w:rPr>
        <w:t>29 470.56</w:t>
      </w:r>
      <w:r w:rsidR="003218C7">
        <w:rPr>
          <w:rFonts w:ascii="Calibri" w:hAnsi="Calibri"/>
          <w:color w:val="244061"/>
        </w:rPr>
        <w:t xml:space="preserve"> </w:t>
      </w:r>
      <w:r w:rsidRPr="002B5E95">
        <w:rPr>
          <w:rFonts w:ascii="Calibri" w:hAnsi="Calibri"/>
          <w:color w:val="244061"/>
        </w:rPr>
        <w:t>EUR</w:t>
      </w:r>
    </w:p>
    <w:p w:rsidR="002B5E95" w:rsidRPr="002B5E95" w:rsidRDefault="002B5E95" w:rsidP="002B5E95">
      <w:pPr>
        <w:autoSpaceDE w:val="0"/>
        <w:autoSpaceDN w:val="0"/>
        <w:adjustRightInd w:val="0"/>
        <w:ind w:left="5100"/>
        <w:jc w:val="right"/>
        <w:rPr>
          <w:rFonts w:ascii="Calibri" w:hAnsi="Calibri"/>
          <w:color w:val="244061"/>
        </w:rPr>
      </w:pPr>
      <w:r w:rsidRPr="002B5E95">
        <w:rPr>
          <w:rFonts w:ascii="Calibri" w:hAnsi="Calibri"/>
          <w:bCs/>
          <w:color w:val="244061"/>
        </w:rPr>
        <w:t>TOTAL TTC €</w:t>
      </w:r>
      <w:r w:rsidRPr="002B5E95">
        <w:rPr>
          <w:rFonts w:ascii="Calibri" w:hAnsi="Calibri"/>
          <w:color w:val="244061"/>
        </w:rPr>
        <w:t xml:space="preserve"> :</w:t>
      </w:r>
      <w:r w:rsidR="001B2B81">
        <w:rPr>
          <w:rFonts w:ascii="Calibri" w:hAnsi="Calibri"/>
          <w:color w:val="244061"/>
        </w:rPr>
        <w:t xml:space="preserve"> </w:t>
      </w:r>
      <w:r w:rsidR="00873B2D">
        <w:rPr>
          <w:rFonts w:ascii="Calibri" w:hAnsi="Calibri"/>
          <w:color w:val="244061"/>
        </w:rPr>
        <w:t>176 823.35</w:t>
      </w:r>
      <w:r w:rsidRPr="002B5E95">
        <w:rPr>
          <w:rFonts w:ascii="Calibri" w:hAnsi="Calibri"/>
          <w:color w:val="244061"/>
        </w:rPr>
        <w:t xml:space="preserve"> EUR</w:t>
      </w:r>
    </w:p>
    <w:p w:rsidR="002B5E95" w:rsidRPr="00616254" w:rsidRDefault="002B5E95" w:rsidP="002B5E95">
      <w:pPr>
        <w:rPr>
          <w:rFonts w:ascii="Calibri" w:hAnsi="Calibri"/>
          <w:sz w:val="22"/>
          <w:szCs w:val="22"/>
        </w:rPr>
      </w:pPr>
    </w:p>
    <w:p w:rsidR="00514DEA" w:rsidRPr="00616254" w:rsidRDefault="00F06837" w:rsidP="00514DEA">
      <w:pPr>
        <w:pStyle w:val="Titre5"/>
        <w:rPr>
          <w:rFonts w:ascii="Calibri" w:hAnsi="Calibri" w:cs="Tahoma"/>
          <w:i w:val="0"/>
          <w:color w:val="244061"/>
          <w:sz w:val="28"/>
          <w:szCs w:val="28"/>
          <w:u w:val="single"/>
        </w:rPr>
      </w:pPr>
      <w:r>
        <w:rPr>
          <w:rFonts w:ascii="Calibri" w:hAnsi="Calibri" w:cs="Tahoma"/>
          <w:i w:val="0"/>
          <w:color w:val="244061"/>
          <w:sz w:val="28"/>
          <w:szCs w:val="28"/>
          <w:u w:val="single"/>
        </w:rPr>
        <w:t>X</w:t>
      </w:r>
      <w:r w:rsidR="00B97F3F">
        <w:rPr>
          <w:rFonts w:ascii="Calibri" w:hAnsi="Calibri" w:cs="Tahoma"/>
          <w:i w:val="0"/>
          <w:color w:val="244061"/>
          <w:sz w:val="28"/>
          <w:szCs w:val="28"/>
          <w:u w:val="single"/>
        </w:rPr>
        <w:t>I</w:t>
      </w:r>
      <w:r w:rsidR="00514DEA" w:rsidRPr="00616254">
        <w:rPr>
          <w:rFonts w:ascii="Calibri" w:hAnsi="Calibri" w:cs="Tahoma"/>
          <w:i w:val="0"/>
          <w:color w:val="244061"/>
          <w:sz w:val="28"/>
          <w:szCs w:val="28"/>
          <w:u w:val="single"/>
        </w:rPr>
        <w:t xml:space="preserve"> – GENERALITES</w:t>
      </w:r>
    </w:p>
    <w:p w:rsidR="00514DEA" w:rsidRPr="00616254" w:rsidRDefault="00514DEA" w:rsidP="00514DEA">
      <w:pPr>
        <w:rPr>
          <w:rFonts w:ascii="Calibri" w:hAnsi="Calibri" w:cs="Tahoma"/>
          <w:color w:val="244061"/>
        </w:rPr>
      </w:pPr>
    </w:p>
    <w:p w:rsidR="00514DEA" w:rsidRPr="006173FE" w:rsidRDefault="00514DEA" w:rsidP="00514DEA">
      <w:pPr>
        <w:rPr>
          <w:rFonts w:ascii="Calibri" w:hAnsi="Calibri" w:cs="Tahoma"/>
          <w:b/>
          <w:color w:val="244061"/>
        </w:rPr>
      </w:pPr>
      <w:r w:rsidRPr="006173FE">
        <w:rPr>
          <w:rFonts w:ascii="Calibri" w:hAnsi="Calibri" w:cs="Tahoma"/>
          <w:b/>
          <w:color w:val="244061"/>
        </w:rPr>
        <w:t xml:space="preserve">. Délai de l’ensemble : </w:t>
      </w:r>
      <w:r w:rsidR="00924490">
        <w:rPr>
          <w:rFonts w:ascii="Calibri" w:hAnsi="Calibri" w:cs="Tahoma"/>
          <w:b/>
          <w:color w:val="244061"/>
        </w:rPr>
        <w:t>4 à 5 semaines</w:t>
      </w:r>
    </w:p>
    <w:p w:rsidR="00514DEA" w:rsidRPr="006173FE" w:rsidRDefault="00514DEA" w:rsidP="00514DEA">
      <w:pPr>
        <w:rPr>
          <w:rFonts w:ascii="Calibri" w:hAnsi="Calibri" w:cs="Tahoma"/>
          <w:b/>
          <w:color w:val="244061"/>
        </w:rPr>
      </w:pPr>
    </w:p>
    <w:p w:rsidR="005651C2" w:rsidRPr="006173FE" w:rsidRDefault="005651C2" w:rsidP="00514DEA">
      <w:pPr>
        <w:rPr>
          <w:rFonts w:ascii="Calibri" w:hAnsi="Calibri" w:cs="Tahoma"/>
          <w:color w:val="244061"/>
        </w:rPr>
      </w:pPr>
    </w:p>
    <w:p w:rsidR="00514DEA" w:rsidRPr="006173FE" w:rsidRDefault="00514DEA" w:rsidP="00514DEA">
      <w:pPr>
        <w:rPr>
          <w:rFonts w:ascii="Calibri" w:hAnsi="Calibri" w:cs="Tahoma"/>
          <w:color w:val="244061"/>
        </w:rPr>
      </w:pPr>
      <w:r w:rsidRPr="006173FE">
        <w:rPr>
          <w:rFonts w:ascii="Calibri" w:hAnsi="Calibri" w:cs="Tahoma"/>
          <w:color w:val="244061"/>
        </w:rPr>
        <w:tab/>
        <w:t xml:space="preserve">        </w:t>
      </w:r>
      <w:r w:rsidR="00B1153A" w:rsidRPr="006173FE">
        <w:rPr>
          <w:rFonts w:ascii="Calibri" w:hAnsi="Calibri" w:cs="Tahoma"/>
          <w:color w:val="244061"/>
        </w:rPr>
        <w:t xml:space="preserve">   </w:t>
      </w:r>
      <w:r w:rsidRPr="006173FE">
        <w:rPr>
          <w:rFonts w:ascii="Calibri" w:hAnsi="Calibri" w:cs="Tahoma"/>
          <w:color w:val="244061"/>
        </w:rPr>
        <w:t>Accessibilité à Garantie 44000 H  sur Compresseur</w:t>
      </w:r>
      <w:r w:rsidR="00617D54">
        <w:rPr>
          <w:rFonts w:ascii="Calibri" w:hAnsi="Calibri" w:cs="Tahoma"/>
          <w:color w:val="244061"/>
        </w:rPr>
        <w:t xml:space="preserve"> et sécheur</w:t>
      </w:r>
      <w:r w:rsidRPr="006173FE">
        <w:rPr>
          <w:rFonts w:ascii="Calibri" w:hAnsi="Calibri" w:cs="Tahoma"/>
          <w:color w:val="244061"/>
        </w:rPr>
        <w:t xml:space="preserve"> dans </w:t>
      </w:r>
      <w:r w:rsidR="00617D54">
        <w:rPr>
          <w:rFonts w:ascii="Calibri" w:hAnsi="Calibri" w:cs="Tahoma"/>
          <w:color w:val="244061"/>
        </w:rPr>
        <w:t xml:space="preserve">leur intégralité si maintenance faite par </w:t>
      </w:r>
      <w:r w:rsidRPr="006173FE">
        <w:rPr>
          <w:rFonts w:ascii="Calibri" w:hAnsi="Calibri" w:cs="Tahoma"/>
          <w:color w:val="244061"/>
        </w:rPr>
        <w:t>SFACS (Centre de compétence Compair Agréé) -  pièces -hors main d’œuvre après les 2 premières années</w:t>
      </w:r>
      <w:r w:rsidR="005651C2" w:rsidRPr="006173FE">
        <w:rPr>
          <w:rFonts w:ascii="Calibri" w:hAnsi="Calibri" w:cs="Tahoma"/>
          <w:color w:val="244061"/>
        </w:rPr>
        <w:t xml:space="preserve"> – suivant programme et accord constructeur</w:t>
      </w:r>
      <w:r w:rsidRPr="006173FE">
        <w:rPr>
          <w:rFonts w:ascii="Calibri" w:hAnsi="Calibri" w:cs="Tahoma"/>
          <w:color w:val="244061"/>
        </w:rPr>
        <w:t>.</w:t>
      </w:r>
    </w:p>
    <w:p w:rsidR="005651C2" w:rsidRPr="006173FE" w:rsidRDefault="005651C2" w:rsidP="00514DEA">
      <w:pPr>
        <w:rPr>
          <w:rFonts w:ascii="Calibri" w:hAnsi="Calibri" w:cs="Tahoma"/>
          <w:color w:val="244061"/>
        </w:rPr>
      </w:pPr>
    </w:p>
    <w:p w:rsidR="00514DEA" w:rsidRPr="006173FE" w:rsidRDefault="00514DEA" w:rsidP="00514DEA">
      <w:pPr>
        <w:rPr>
          <w:rFonts w:ascii="Calibri" w:hAnsi="Calibri" w:cs="Tahoma"/>
          <w:color w:val="244061"/>
        </w:rPr>
      </w:pPr>
      <w:r w:rsidRPr="006173FE">
        <w:rPr>
          <w:rFonts w:ascii="Calibri" w:hAnsi="Calibri" w:cs="Tahoma"/>
          <w:color w:val="244061"/>
        </w:rPr>
        <w:tab/>
        <w:t xml:space="preserve">      </w:t>
      </w:r>
      <w:r w:rsidR="005651C2" w:rsidRPr="006173FE">
        <w:rPr>
          <w:rFonts w:ascii="Calibri" w:hAnsi="Calibri" w:cs="Tahoma"/>
          <w:color w:val="244061"/>
        </w:rPr>
        <w:t xml:space="preserve">   </w:t>
      </w:r>
      <w:r w:rsidRPr="006173FE">
        <w:rPr>
          <w:rFonts w:ascii="Calibri" w:hAnsi="Calibri" w:cs="Tahoma"/>
          <w:color w:val="244061"/>
        </w:rPr>
        <w:t xml:space="preserve"> 1 an sur restant</w:t>
      </w:r>
    </w:p>
    <w:p w:rsidR="00514DEA" w:rsidRPr="006173FE" w:rsidRDefault="00514DEA" w:rsidP="00514DEA">
      <w:pPr>
        <w:rPr>
          <w:rFonts w:ascii="Calibri" w:hAnsi="Calibri" w:cs="Tahoma"/>
          <w:color w:val="244061"/>
        </w:rPr>
      </w:pPr>
    </w:p>
    <w:p w:rsidR="00514DEA" w:rsidRPr="006173FE" w:rsidRDefault="00514DEA" w:rsidP="00514DEA">
      <w:pPr>
        <w:rPr>
          <w:rFonts w:ascii="Calibri" w:hAnsi="Calibri" w:cs="Tahoma"/>
          <w:color w:val="244061"/>
        </w:rPr>
      </w:pPr>
      <w:r w:rsidRPr="006173FE">
        <w:rPr>
          <w:rFonts w:ascii="Calibri" w:hAnsi="Calibri" w:cs="Tahoma"/>
          <w:color w:val="244061"/>
        </w:rPr>
        <w:t>(</w:t>
      </w:r>
      <w:r w:rsidR="00B1153A" w:rsidRPr="006173FE">
        <w:rPr>
          <w:rFonts w:ascii="Calibri" w:hAnsi="Calibri" w:cs="Tahoma"/>
          <w:color w:val="244061"/>
        </w:rPr>
        <w:t>L</w:t>
      </w:r>
      <w:r w:rsidRPr="006173FE">
        <w:rPr>
          <w:rFonts w:ascii="Calibri" w:hAnsi="Calibri" w:cs="Tahoma"/>
          <w:color w:val="244061"/>
        </w:rPr>
        <w:t xml:space="preserve">a garantie standard </w:t>
      </w:r>
      <w:r w:rsidR="00B1153A" w:rsidRPr="006173FE">
        <w:rPr>
          <w:rFonts w:ascii="Calibri" w:hAnsi="Calibri" w:cs="Tahoma"/>
          <w:color w:val="244061"/>
        </w:rPr>
        <w:t xml:space="preserve">étant de 1 an </w:t>
      </w:r>
      <w:r w:rsidRPr="006173FE">
        <w:rPr>
          <w:rFonts w:ascii="Calibri" w:hAnsi="Calibri" w:cs="Tahoma"/>
          <w:color w:val="244061"/>
        </w:rPr>
        <w:t>sur le compresseur</w:t>
      </w:r>
      <w:r w:rsidR="00B1153A" w:rsidRPr="006173FE">
        <w:rPr>
          <w:rFonts w:ascii="Calibri" w:hAnsi="Calibri" w:cs="Tahoma"/>
          <w:color w:val="244061"/>
        </w:rPr>
        <w:t xml:space="preserve">, avec 2 ans sur le </w:t>
      </w:r>
      <w:r w:rsidR="005651C2" w:rsidRPr="006173FE">
        <w:rPr>
          <w:rFonts w:ascii="Calibri" w:hAnsi="Calibri" w:cs="Tahoma"/>
          <w:color w:val="244061"/>
        </w:rPr>
        <w:t xml:space="preserve">boc </w:t>
      </w:r>
      <w:r w:rsidR="00B1153A" w:rsidRPr="006173FE">
        <w:rPr>
          <w:rFonts w:ascii="Calibri" w:hAnsi="Calibri" w:cs="Tahoma"/>
          <w:color w:val="244061"/>
        </w:rPr>
        <w:t>vis</w:t>
      </w:r>
      <w:r w:rsidR="005651C2" w:rsidRPr="006173FE">
        <w:rPr>
          <w:rFonts w:ascii="Calibri" w:hAnsi="Calibri" w:cs="Tahoma"/>
          <w:color w:val="244061"/>
        </w:rPr>
        <w:t xml:space="preserve"> - suivant programme et accord constructeur- </w:t>
      </w:r>
      <w:r w:rsidRPr="006173FE">
        <w:rPr>
          <w:rFonts w:ascii="Calibri" w:hAnsi="Calibri" w:cs="Tahoma"/>
          <w:color w:val="244061"/>
        </w:rPr>
        <w:t xml:space="preserve"> si les pièces de con</w:t>
      </w:r>
      <w:r w:rsidR="007813A8">
        <w:rPr>
          <w:rFonts w:ascii="Calibri" w:hAnsi="Calibri" w:cs="Tahoma"/>
          <w:color w:val="244061"/>
        </w:rPr>
        <w:t xml:space="preserve">sommation  sont bien d’origine </w:t>
      </w:r>
      <w:proofErr w:type="spellStart"/>
      <w:r w:rsidR="007813A8">
        <w:rPr>
          <w:rFonts w:ascii="Calibri" w:hAnsi="Calibri" w:cs="Tahoma"/>
          <w:color w:val="244061"/>
        </w:rPr>
        <w:t>C</w:t>
      </w:r>
      <w:r w:rsidRPr="006173FE">
        <w:rPr>
          <w:rFonts w:ascii="Calibri" w:hAnsi="Calibri" w:cs="Tahoma"/>
          <w:color w:val="244061"/>
        </w:rPr>
        <w:t>ompair</w:t>
      </w:r>
      <w:proofErr w:type="spellEnd"/>
      <w:r w:rsidRPr="006173FE">
        <w:rPr>
          <w:rFonts w:ascii="Calibri" w:hAnsi="Calibri" w:cs="Tahoma"/>
          <w:color w:val="244061"/>
        </w:rPr>
        <w:t xml:space="preserve"> et </w:t>
      </w:r>
      <w:proofErr w:type="gramStart"/>
      <w:r w:rsidRPr="006173FE">
        <w:rPr>
          <w:rFonts w:ascii="Calibri" w:hAnsi="Calibri" w:cs="Tahoma"/>
          <w:color w:val="244061"/>
        </w:rPr>
        <w:t xml:space="preserve">si </w:t>
      </w:r>
      <w:r w:rsidR="005651C2" w:rsidRPr="006173FE">
        <w:rPr>
          <w:rFonts w:ascii="Calibri" w:hAnsi="Calibri" w:cs="Tahoma"/>
          <w:color w:val="244061"/>
        </w:rPr>
        <w:t>machine</w:t>
      </w:r>
      <w:proofErr w:type="gramEnd"/>
      <w:r w:rsidR="005651C2" w:rsidRPr="006173FE">
        <w:rPr>
          <w:rFonts w:ascii="Calibri" w:hAnsi="Calibri" w:cs="Tahoma"/>
          <w:color w:val="244061"/>
        </w:rPr>
        <w:t xml:space="preserve"> pas </w:t>
      </w:r>
      <w:r w:rsidRPr="006173FE">
        <w:rPr>
          <w:rFonts w:ascii="Calibri" w:hAnsi="Calibri" w:cs="Tahoma"/>
          <w:color w:val="244061"/>
        </w:rPr>
        <w:t>entretenu</w:t>
      </w:r>
      <w:r w:rsidR="005651C2" w:rsidRPr="006173FE">
        <w:rPr>
          <w:rFonts w:ascii="Calibri" w:hAnsi="Calibri" w:cs="Tahoma"/>
          <w:color w:val="244061"/>
        </w:rPr>
        <w:t>e</w:t>
      </w:r>
      <w:r w:rsidR="00617D54">
        <w:rPr>
          <w:rFonts w:ascii="Calibri" w:hAnsi="Calibri" w:cs="Tahoma"/>
          <w:color w:val="244061"/>
        </w:rPr>
        <w:t xml:space="preserve"> par </w:t>
      </w:r>
      <w:r w:rsidRPr="006173FE">
        <w:rPr>
          <w:rFonts w:ascii="Calibri" w:hAnsi="Calibri" w:cs="Tahoma"/>
          <w:color w:val="244061"/>
        </w:rPr>
        <w:t xml:space="preserve">SFACS) </w:t>
      </w:r>
    </w:p>
    <w:p w:rsidR="00514DEA" w:rsidRPr="006173FE" w:rsidRDefault="00514DEA" w:rsidP="00514DEA">
      <w:pPr>
        <w:rPr>
          <w:rFonts w:ascii="Calibri" w:hAnsi="Calibri" w:cs="Tahoma"/>
          <w:color w:val="244061"/>
        </w:rPr>
      </w:pPr>
      <w:r w:rsidRPr="006173FE">
        <w:rPr>
          <w:rFonts w:ascii="Calibri" w:hAnsi="Calibri" w:cs="Tahoma"/>
          <w:color w:val="244061"/>
        </w:rPr>
        <w:t xml:space="preserve"> </w:t>
      </w:r>
    </w:p>
    <w:p w:rsidR="00514DEA" w:rsidRPr="006173FE" w:rsidRDefault="00514DEA" w:rsidP="00514DEA">
      <w:pPr>
        <w:rPr>
          <w:rFonts w:ascii="Calibri" w:hAnsi="Calibri" w:cs="Tahoma"/>
          <w:color w:val="244061"/>
        </w:rPr>
      </w:pPr>
      <w:r w:rsidRPr="006173FE">
        <w:rPr>
          <w:rFonts w:ascii="Calibri" w:hAnsi="Calibri" w:cs="Tahoma"/>
          <w:color w:val="244061"/>
        </w:rPr>
        <w:t xml:space="preserve">. SAV et pièces détachées assurés par notre </w:t>
      </w:r>
      <w:r w:rsidR="00B1153A" w:rsidRPr="006173FE">
        <w:rPr>
          <w:rFonts w:ascii="Calibri" w:hAnsi="Calibri" w:cs="Tahoma"/>
          <w:color w:val="244061"/>
        </w:rPr>
        <w:t>équipe de techniciens</w:t>
      </w:r>
      <w:r w:rsidRPr="006173FE">
        <w:rPr>
          <w:rFonts w:ascii="Calibri" w:hAnsi="Calibri" w:cs="Tahoma"/>
          <w:color w:val="244061"/>
        </w:rPr>
        <w:t>, dans l</w:t>
      </w:r>
      <w:r w:rsidR="005651C2" w:rsidRPr="006173FE">
        <w:rPr>
          <w:rFonts w:ascii="Calibri" w:hAnsi="Calibri" w:cs="Tahoma"/>
          <w:color w:val="244061"/>
        </w:rPr>
        <w:t>es meilleurs délais</w:t>
      </w:r>
      <w:r w:rsidRPr="006173FE">
        <w:rPr>
          <w:rFonts w:ascii="Calibri" w:hAnsi="Calibri" w:cs="Tahoma"/>
          <w:color w:val="244061"/>
        </w:rPr>
        <w:t>.</w:t>
      </w:r>
    </w:p>
    <w:p w:rsidR="00514DEA" w:rsidRPr="006173FE" w:rsidRDefault="00514DEA" w:rsidP="00514DEA">
      <w:pPr>
        <w:rPr>
          <w:rFonts w:ascii="Calibri" w:hAnsi="Calibri" w:cs="Tahoma"/>
          <w:color w:val="244061"/>
        </w:rPr>
      </w:pPr>
    </w:p>
    <w:p w:rsidR="00514DEA" w:rsidRPr="006173FE" w:rsidRDefault="00514DEA" w:rsidP="00514DEA">
      <w:pPr>
        <w:rPr>
          <w:rFonts w:ascii="Calibri" w:hAnsi="Calibri" w:cs="Tahoma"/>
          <w:color w:val="244061"/>
        </w:rPr>
      </w:pPr>
    </w:p>
    <w:p w:rsidR="00514DEA" w:rsidRPr="006173FE" w:rsidRDefault="00514DEA" w:rsidP="00514DEA">
      <w:pPr>
        <w:rPr>
          <w:rFonts w:ascii="Calibri" w:hAnsi="Calibri" w:cs="Tahoma"/>
          <w:color w:val="244061"/>
        </w:rPr>
      </w:pPr>
      <w:r w:rsidRPr="006173FE">
        <w:rPr>
          <w:rFonts w:ascii="Calibri" w:hAnsi="Calibri" w:cs="Tahoma"/>
          <w:b/>
          <w:color w:val="244061"/>
        </w:rPr>
        <w:t xml:space="preserve">. Révision de prix : </w:t>
      </w:r>
      <w:r w:rsidRPr="006173FE">
        <w:rPr>
          <w:rFonts w:ascii="Calibri" w:hAnsi="Calibri" w:cs="Tahoma"/>
          <w:color w:val="244061"/>
        </w:rPr>
        <w:t>Nous nous réservons le droit de revoir les prix indiqués plus haut, dans le cas de l’application d’un cahier des charges aux conditions administratives  techniques ou commerciales autres que celles stipulées dans le présent devis.</w:t>
      </w:r>
    </w:p>
    <w:p w:rsidR="00514DEA" w:rsidRPr="006173FE" w:rsidRDefault="00514DEA" w:rsidP="00514DEA">
      <w:pPr>
        <w:rPr>
          <w:rFonts w:ascii="Calibri" w:hAnsi="Calibri" w:cs="Tahoma"/>
          <w:color w:val="244061"/>
        </w:rPr>
      </w:pPr>
    </w:p>
    <w:p w:rsidR="00514DEA" w:rsidRPr="006173FE" w:rsidRDefault="00514DEA" w:rsidP="00514DEA">
      <w:pPr>
        <w:rPr>
          <w:rFonts w:ascii="Calibri" w:hAnsi="Calibri" w:cs="Tahoma"/>
          <w:b/>
          <w:bCs/>
          <w:color w:val="244061"/>
        </w:rPr>
      </w:pPr>
      <w:r w:rsidRPr="006173FE">
        <w:rPr>
          <w:rFonts w:ascii="Calibri" w:hAnsi="Calibri" w:cs="Tahoma"/>
          <w:b/>
          <w:color w:val="244061"/>
        </w:rPr>
        <w:t>. Réserve de propriété :</w:t>
      </w:r>
      <w:r w:rsidRPr="006173FE">
        <w:rPr>
          <w:rFonts w:ascii="Calibri" w:hAnsi="Calibri" w:cs="Tahoma"/>
          <w:color w:val="244061"/>
        </w:rPr>
        <w:t xml:space="preserve"> En vertu de la loi 80335 du 12/05/80, les matériels livrés demeurent notre propriété jusqu’au paiement intégral du montant total des factures correspondantes, même si ceux-ci ont fait l’objet de transformation, d’intégration ou de reventes. Cette clause n’ayant pas été explicitement rejetée, sera considérée acceptée par l’acquéreur.</w:t>
      </w:r>
    </w:p>
    <w:p w:rsidR="00514DEA" w:rsidRPr="006173FE" w:rsidRDefault="00514DEA" w:rsidP="00514DEA">
      <w:pPr>
        <w:rPr>
          <w:rFonts w:ascii="Calibri" w:hAnsi="Calibri" w:cs="Tahoma"/>
          <w:color w:val="244061"/>
        </w:rPr>
      </w:pPr>
    </w:p>
    <w:p w:rsidR="00514DEA" w:rsidRPr="006173FE" w:rsidRDefault="00514DEA" w:rsidP="00514DEA">
      <w:pPr>
        <w:rPr>
          <w:rFonts w:ascii="Calibri" w:hAnsi="Calibri" w:cs="Tahoma"/>
          <w:color w:val="244061"/>
        </w:rPr>
      </w:pPr>
      <w:r w:rsidRPr="006173FE">
        <w:rPr>
          <w:rFonts w:ascii="Calibri" w:hAnsi="Calibri" w:cs="Tahoma"/>
          <w:color w:val="244061"/>
        </w:rPr>
        <w:lastRenderedPageBreak/>
        <w:t xml:space="preserve">. </w:t>
      </w:r>
      <w:r w:rsidRPr="006173FE">
        <w:rPr>
          <w:rFonts w:ascii="Calibri" w:hAnsi="Calibri" w:cs="Tahoma"/>
          <w:b/>
          <w:color w:val="244061"/>
        </w:rPr>
        <w:t xml:space="preserve">Devis </w:t>
      </w:r>
      <w:r w:rsidRPr="006173FE">
        <w:rPr>
          <w:rFonts w:ascii="Calibri" w:hAnsi="Calibri" w:cs="Tahoma"/>
          <w:color w:val="244061"/>
        </w:rPr>
        <w:t>estimatif et servant de cahier des charges, compte tenu des éléments en notre possession et à affiner ensemble.</w:t>
      </w:r>
    </w:p>
    <w:p w:rsidR="00514DEA" w:rsidRPr="006173FE" w:rsidRDefault="00514DEA" w:rsidP="00514DEA">
      <w:pPr>
        <w:rPr>
          <w:rFonts w:ascii="Calibri" w:hAnsi="Calibri" w:cs="Tahoma"/>
          <w:color w:val="244061"/>
        </w:rPr>
      </w:pPr>
    </w:p>
    <w:p w:rsidR="00514DEA" w:rsidRPr="006173FE" w:rsidRDefault="00514DEA" w:rsidP="00514DEA">
      <w:pPr>
        <w:rPr>
          <w:rFonts w:ascii="Calibri" w:hAnsi="Calibri" w:cs="Tahoma"/>
          <w:color w:val="244061"/>
        </w:rPr>
      </w:pPr>
      <w:r w:rsidRPr="006173FE">
        <w:rPr>
          <w:rFonts w:ascii="Calibri" w:hAnsi="Calibri" w:cs="Tahoma"/>
          <w:color w:val="244061"/>
        </w:rPr>
        <w:t>. D’une manière générale, n’est pas compris tout ce qui n’est pas explicitement décrit dans notre offre (notamment étanchéités toiture, mise aux normes éventuelle, tranchées…)</w:t>
      </w:r>
    </w:p>
    <w:p w:rsidR="00514DEA" w:rsidRDefault="00514DEA" w:rsidP="00514DEA">
      <w:pPr>
        <w:rPr>
          <w:rFonts w:ascii="Calibri" w:hAnsi="Calibri" w:cs="Tahoma"/>
          <w:color w:val="244061"/>
        </w:rPr>
      </w:pPr>
    </w:p>
    <w:p w:rsidR="00924490" w:rsidRDefault="00E01A83" w:rsidP="00924490">
      <w:pPr>
        <w:pStyle w:val="Titre5"/>
        <w:rPr>
          <w:rFonts w:ascii="Calibri" w:hAnsi="Calibri" w:cs="Tahoma"/>
          <w:i w:val="0"/>
          <w:color w:val="244061"/>
          <w:sz w:val="28"/>
          <w:szCs w:val="28"/>
          <w:u w:val="single"/>
        </w:rPr>
      </w:pPr>
      <w:r>
        <w:rPr>
          <w:rFonts w:ascii="Calibri" w:hAnsi="Calibri" w:cs="Tahoma"/>
          <w:i w:val="0"/>
          <w:color w:val="244061"/>
          <w:sz w:val="28"/>
          <w:szCs w:val="28"/>
          <w:u w:val="single"/>
        </w:rPr>
        <w:t>X</w:t>
      </w:r>
      <w:r w:rsidR="00FE528E">
        <w:rPr>
          <w:rFonts w:ascii="Calibri" w:hAnsi="Calibri" w:cs="Tahoma"/>
          <w:i w:val="0"/>
          <w:color w:val="244061"/>
          <w:sz w:val="28"/>
          <w:szCs w:val="28"/>
          <w:u w:val="single"/>
        </w:rPr>
        <w:t>II</w:t>
      </w:r>
      <w:r w:rsidR="00924490">
        <w:rPr>
          <w:rFonts w:ascii="Calibri" w:hAnsi="Calibri" w:cs="Tahoma"/>
          <w:i w:val="0"/>
          <w:color w:val="244061"/>
          <w:sz w:val="28"/>
          <w:szCs w:val="28"/>
          <w:u w:val="single"/>
        </w:rPr>
        <w:t xml:space="preserve"> – Règlement </w:t>
      </w:r>
    </w:p>
    <w:p w:rsidR="000D2296" w:rsidRDefault="000D2296" w:rsidP="000D2296"/>
    <w:p w:rsidR="000D2296" w:rsidRPr="00DE700C" w:rsidRDefault="00DE700C" w:rsidP="000D2296">
      <w:pPr>
        <w:rPr>
          <w:rFonts w:asciiTheme="minorHAnsi" w:hAnsiTheme="minorHAnsi"/>
          <w:color w:val="244061" w:themeColor="accent1" w:themeShade="80"/>
        </w:rPr>
      </w:pPr>
      <w:r w:rsidRPr="00DE700C">
        <w:rPr>
          <w:rFonts w:asciiTheme="minorHAnsi" w:hAnsiTheme="minorHAnsi"/>
          <w:color w:val="244061" w:themeColor="accent1" w:themeShade="80"/>
        </w:rPr>
        <w:t>Engagement bancaire demandé</w:t>
      </w:r>
      <w:r>
        <w:rPr>
          <w:rFonts w:asciiTheme="minorHAnsi" w:hAnsiTheme="minorHAnsi"/>
          <w:color w:val="244061" w:themeColor="accent1" w:themeShade="80"/>
        </w:rPr>
        <w:t> :</w:t>
      </w:r>
    </w:p>
    <w:p w:rsidR="00924490" w:rsidRPr="006173FE" w:rsidRDefault="00924490" w:rsidP="00514DEA">
      <w:pPr>
        <w:rPr>
          <w:rFonts w:ascii="Calibri" w:hAnsi="Calibri" w:cs="Tahoma"/>
          <w:color w:val="244061"/>
        </w:rPr>
      </w:pPr>
    </w:p>
    <w:p w:rsidR="00924490" w:rsidRDefault="00514DEA" w:rsidP="00514DEA">
      <w:pPr>
        <w:numPr>
          <w:ilvl w:val="0"/>
          <w:numId w:val="7"/>
        </w:numPr>
        <w:rPr>
          <w:rFonts w:ascii="Calibri" w:hAnsi="Calibri" w:cs="Tahoma"/>
          <w:color w:val="244061"/>
        </w:rPr>
      </w:pPr>
      <w:r w:rsidRPr="006173FE">
        <w:rPr>
          <w:rFonts w:ascii="Calibri" w:hAnsi="Calibri" w:cs="Tahoma"/>
          <w:color w:val="244061"/>
        </w:rPr>
        <w:t xml:space="preserve">30% à la commande </w:t>
      </w:r>
      <w:r w:rsidR="00617D54">
        <w:rPr>
          <w:rFonts w:ascii="Calibri" w:hAnsi="Calibri" w:cs="Tahoma"/>
          <w:color w:val="244061"/>
        </w:rPr>
        <w:t>par chèque ou virement</w:t>
      </w:r>
    </w:p>
    <w:p w:rsidR="00924490" w:rsidRDefault="00514DEA" w:rsidP="00514DEA">
      <w:pPr>
        <w:numPr>
          <w:ilvl w:val="0"/>
          <w:numId w:val="7"/>
        </w:numPr>
        <w:rPr>
          <w:rFonts w:ascii="Calibri" w:hAnsi="Calibri" w:cs="Tahoma"/>
          <w:color w:val="244061"/>
        </w:rPr>
      </w:pPr>
      <w:r w:rsidRPr="00924490">
        <w:rPr>
          <w:rFonts w:ascii="Calibri" w:hAnsi="Calibri" w:cs="Tahoma"/>
          <w:color w:val="244061"/>
        </w:rPr>
        <w:t>30% au démarrage des travaux par chèque</w:t>
      </w:r>
      <w:r w:rsidR="00924490" w:rsidRPr="00924490">
        <w:rPr>
          <w:rFonts w:ascii="Calibri" w:hAnsi="Calibri" w:cs="Tahoma"/>
          <w:color w:val="244061"/>
        </w:rPr>
        <w:t xml:space="preserve"> </w:t>
      </w:r>
      <w:r w:rsidR="00617D54">
        <w:rPr>
          <w:rFonts w:ascii="Calibri" w:hAnsi="Calibri" w:cs="Tahoma"/>
          <w:color w:val="244061"/>
        </w:rPr>
        <w:t>ou virement</w:t>
      </w:r>
    </w:p>
    <w:p w:rsidR="00514DEA" w:rsidRPr="00924490" w:rsidRDefault="00514DEA" w:rsidP="00514DEA">
      <w:pPr>
        <w:numPr>
          <w:ilvl w:val="0"/>
          <w:numId w:val="7"/>
        </w:numPr>
        <w:rPr>
          <w:rFonts w:ascii="Calibri" w:hAnsi="Calibri" w:cs="Tahoma"/>
          <w:color w:val="244061"/>
        </w:rPr>
      </w:pPr>
      <w:r w:rsidRPr="00924490">
        <w:rPr>
          <w:rFonts w:ascii="Calibri" w:hAnsi="Calibri" w:cs="Tahoma"/>
          <w:color w:val="244061"/>
        </w:rPr>
        <w:t xml:space="preserve">Solde à la fin des travaux </w:t>
      </w:r>
      <w:r w:rsidR="00924490" w:rsidRPr="00924490">
        <w:rPr>
          <w:rFonts w:ascii="Calibri" w:hAnsi="Calibri" w:cs="Tahoma"/>
          <w:color w:val="244061"/>
        </w:rPr>
        <w:t xml:space="preserve"> 30 JFDM</w:t>
      </w:r>
      <w:r w:rsidR="00617D54">
        <w:rPr>
          <w:rFonts w:ascii="Calibri" w:hAnsi="Calibri" w:cs="Tahoma"/>
          <w:color w:val="244061"/>
        </w:rPr>
        <w:t xml:space="preserve"> par chèque ou virement</w:t>
      </w:r>
    </w:p>
    <w:p w:rsidR="00924490" w:rsidRPr="006173FE" w:rsidRDefault="00924490" w:rsidP="00514DEA">
      <w:pPr>
        <w:rPr>
          <w:rFonts w:ascii="Calibri" w:hAnsi="Calibri" w:cs="Tahoma"/>
          <w:color w:val="244061"/>
        </w:rPr>
      </w:pPr>
    </w:p>
    <w:p w:rsidR="00514DEA" w:rsidRPr="006173FE" w:rsidRDefault="00514DEA" w:rsidP="00514DEA">
      <w:pPr>
        <w:rPr>
          <w:rFonts w:ascii="Calibri" w:hAnsi="Calibri" w:cs="Tahoma"/>
          <w:b/>
          <w:color w:val="244061"/>
        </w:rPr>
      </w:pPr>
      <w:r w:rsidRPr="006173FE">
        <w:rPr>
          <w:rFonts w:ascii="Calibri" w:hAnsi="Calibri" w:cs="Tahoma"/>
          <w:color w:val="244061"/>
        </w:rPr>
        <w:tab/>
        <w:t xml:space="preserve">       </w:t>
      </w:r>
      <w:r w:rsidRPr="006173FE">
        <w:rPr>
          <w:rFonts w:ascii="Calibri" w:hAnsi="Calibri" w:cs="Tahoma"/>
          <w:b/>
          <w:color w:val="244061"/>
        </w:rPr>
        <w:t>. Validité de l’offre </w:t>
      </w:r>
      <w:r w:rsidR="00095B3C" w:rsidRPr="006173FE">
        <w:rPr>
          <w:rFonts w:ascii="Calibri" w:hAnsi="Calibri" w:cs="Tahoma"/>
          <w:b/>
          <w:color w:val="244061"/>
        </w:rPr>
        <w:t>:</w:t>
      </w:r>
      <w:r w:rsidR="00095B3C">
        <w:rPr>
          <w:rFonts w:ascii="Calibri" w:hAnsi="Calibri" w:cs="Tahoma"/>
          <w:b/>
          <w:color w:val="244061"/>
        </w:rPr>
        <w:t xml:space="preserve"> 5</w:t>
      </w:r>
      <w:r w:rsidR="007813A8">
        <w:rPr>
          <w:rFonts w:ascii="Calibri" w:hAnsi="Calibri" w:cs="Tahoma"/>
          <w:b/>
          <w:color w:val="244061"/>
        </w:rPr>
        <w:t xml:space="preserve"> semaines</w:t>
      </w:r>
    </w:p>
    <w:p w:rsidR="00514DEA" w:rsidRPr="006173FE" w:rsidRDefault="00514DEA" w:rsidP="00514DEA">
      <w:pPr>
        <w:rPr>
          <w:rFonts w:ascii="Calibri" w:hAnsi="Calibri" w:cs="Tahoma"/>
          <w:color w:val="244061"/>
        </w:rPr>
      </w:pPr>
    </w:p>
    <w:p w:rsidR="00514DEA" w:rsidRPr="006173FE" w:rsidRDefault="00514DEA" w:rsidP="00514DEA">
      <w:pPr>
        <w:ind w:firstLine="1134"/>
        <w:rPr>
          <w:rFonts w:ascii="Calibri" w:hAnsi="Calibri" w:cs="Tahoma"/>
          <w:color w:val="244061"/>
        </w:rPr>
      </w:pPr>
      <w:r w:rsidRPr="006173FE">
        <w:rPr>
          <w:rFonts w:ascii="Calibri" w:hAnsi="Calibri" w:cs="Tahoma"/>
          <w:color w:val="244061"/>
        </w:rPr>
        <w:t>Espérant répondre à vos attentes, nous nous tenons à votre entière disposition pour tout renseignement complémentaire et vous remercions pour la confiance que vous nous témoignez en nous consultant.</w:t>
      </w:r>
    </w:p>
    <w:p w:rsidR="00514DEA" w:rsidRPr="006173FE" w:rsidRDefault="00514DEA" w:rsidP="00514DEA">
      <w:pPr>
        <w:rPr>
          <w:rFonts w:ascii="Calibri" w:hAnsi="Calibri" w:cs="Tahoma"/>
          <w:color w:val="244061"/>
        </w:rPr>
      </w:pPr>
    </w:p>
    <w:p w:rsidR="00514DEA" w:rsidRPr="006173FE" w:rsidRDefault="00514DEA" w:rsidP="00514DEA">
      <w:pPr>
        <w:rPr>
          <w:rFonts w:ascii="Calibri" w:hAnsi="Calibri" w:cs="Tahoma"/>
          <w:color w:val="244061"/>
        </w:rPr>
      </w:pPr>
      <w:r w:rsidRPr="006173FE">
        <w:rPr>
          <w:rFonts w:ascii="Calibri" w:hAnsi="Calibri" w:cs="Tahoma"/>
          <w:color w:val="244061"/>
        </w:rPr>
        <w:t>Courtoisement.</w:t>
      </w:r>
    </w:p>
    <w:p w:rsidR="00514DEA" w:rsidRPr="006173FE" w:rsidRDefault="00514DEA" w:rsidP="00514DEA">
      <w:pPr>
        <w:rPr>
          <w:rFonts w:ascii="Calibri" w:hAnsi="Calibri" w:cs="Tahoma"/>
          <w:color w:val="244061"/>
        </w:rPr>
      </w:pPr>
    </w:p>
    <w:p w:rsidR="00514DEA" w:rsidRPr="006173FE" w:rsidRDefault="00514DEA" w:rsidP="00514DEA">
      <w:pPr>
        <w:pStyle w:val="Corpsdetexte2"/>
        <w:jc w:val="left"/>
        <w:rPr>
          <w:rFonts w:ascii="Calibri" w:hAnsi="Calibri" w:cs="Tahoma"/>
          <w:color w:val="244061"/>
          <w:sz w:val="24"/>
          <w:szCs w:val="24"/>
        </w:rPr>
      </w:pPr>
      <w:r w:rsidRPr="006173FE">
        <w:rPr>
          <w:rFonts w:ascii="Calibri" w:hAnsi="Calibri" w:cs="Tahoma"/>
          <w:color w:val="244061"/>
          <w:sz w:val="24"/>
          <w:szCs w:val="24"/>
        </w:rPr>
        <w:t>Le service commercial</w:t>
      </w:r>
    </w:p>
    <w:p w:rsidR="00514DEA" w:rsidRPr="006173FE" w:rsidRDefault="00514DEA" w:rsidP="00514DEA">
      <w:pPr>
        <w:pStyle w:val="Corpsdetexte2"/>
        <w:jc w:val="left"/>
        <w:rPr>
          <w:rFonts w:ascii="Calibri" w:hAnsi="Calibri" w:cs="Tahoma"/>
          <w:color w:val="244061"/>
          <w:sz w:val="24"/>
          <w:szCs w:val="24"/>
        </w:rPr>
      </w:pPr>
    </w:p>
    <w:p w:rsidR="00E01A83" w:rsidRDefault="00E01A83" w:rsidP="00514DEA">
      <w:pPr>
        <w:pStyle w:val="Corpsdetexte2"/>
        <w:jc w:val="left"/>
        <w:rPr>
          <w:rFonts w:ascii="Calibri" w:hAnsi="Calibri" w:cs="Tahoma"/>
          <w:color w:val="244061"/>
          <w:sz w:val="24"/>
          <w:szCs w:val="24"/>
        </w:rPr>
      </w:pPr>
    </w:p>
    <w:p w:rsidR="00E01A83" w:rsidRDefault="00E01A83" w:rsidP="00514DEA">
      <w:pPr>
        <w:pStyle w:val="Corpsdetexte2"/>
        <w:jc w:val="left"/>
        <w:rPr>
          <w:rFonts w:ascii="Calibri" w:hAnsi="Calibri" w:cs="Tahoma"/>
          <w:color w:val="244061"/>
          <w:sz w:val="24"/>
          <w:szCs w:val="24"/>
        </w:rPr>
      </w:pPr>
    </w:p>
    <w:p w:rsidR="00E01A83" w:rsidRDefault="00E01A83" w:rsidP="00514DEA">
      <w:pPr>
        <w:pStyle w:val="Corpsdetexte2"/>
        <w:jc w:val="left"/>
        <w:rPr>
          <w:rFonts w:ascii="Calibri" w:hAnsi="Calibri" w:cs="Tahoma"/>
          <w:color w:val="244061"/>
          <w:sz w:val="24"/>
          <w:szCs w:val="24"/>
        </w:rPr>
      </w:pPr>
    </w:p>
    <w:p w:rsidR="00C01ED7" w:rsidRDefault="00514DEA" w:rsidP="00514DEA">
      <w:pPr>
        <w:pStyle w:val="Corpsdetexte2"/>
        <w:jc w:val="left"/>
        <w:rPr>
          <w:rFonts w:ascii="Calibri" w:hAnsi="Calibri" w:cs="Tahoma"/>
          <w:color w:val="244061"/>
          <w:sz w:val="24"/>
          <w:szCs w:val="24"/>
        </w:rPr>
      </w:pPr>
      <w:r w:rsidRPr="006173FE">
        <w:rPr>
          <w:rFonts w:ascii="Calibri" w:hAnsi="Calibri" w:cs="Tahoma"/>
          <w:color w:val="244061"/>
          <w:sz w:val="24"/>
          <w:szCs w:val="24"/>
        </w:rPr>
        <w:t xml:space="preserve">Suivi de ce dossier : M. </w:t>
      </w:r>
      <w:r w:rsidR="00E01A83" w:rsidRPr="006173FE">
        <w:rPr>
          <w:rFonts w:ascii="Calibri" w:hAnsi="Calibri" w:cs="Tahoma"/>
          <w:color w:val="244061"/>
          <w:sz w:val="24"/>
          <w:szCs w:val="24"/>
        </w:rPr>
        <w:t>René</w:t>
      </w:r>
      <w:r w:rsidR="00C01ED7" w:rsidRPr="006173FE">
        <w:rPr>
          <w:rFonts w:ascii="Calibri" w:hAnsi="Calibri" w:cs="Tahoma"/>
          <w:color w:val="244061"/>
          <w:sz w:val="24"/>
          <w:szCs w:val="24"/>
        </w:rPr>
        <w:t xml:space="preserve"> BRET / 06</w:t>
      </w:r>
      <w:r w:rsidR="00924490">
        <w:rPr>
          <w:rFonts w:ascii="Calibri" w:hAnsi="Calibri" w:cs="Tahoma"/>
          <w:color w:val="244061"/>
          <w:sz w:val="24"/>
          <w:szCs w:val="24"/>
        </w:rPr>
        <w:t xml:space="preserve"> </w:t>
      </w:r>
      <w:r w:rsidR="00C01ED7" w:rsidRPr="006173FE">
        <w:rPr>
          <w:rFonts w:ascii="Calibri" w:hAnsi="Calibri" w:cs="Tahoma"/>
          <w:color w:val="244061"/>
          <w:sz w:val="24"/>
          <w:szCs w:val="24"/>
        </w:rPr>
        <w:t>07</w:t>
      </w:r>
      <w:r w:rsidR="00924490">
        <w:rPr>
          <w:rFonts w:ascii="Calibri" w:hAnsi="Calibri" w:cs="Tahoma"/>
          <w:color w:val="244061"/>
          <w:sz w:val="24"/>
          <w:szCs w:val="24"/>
        </w:rPr>
        <w:t xml:space="preserve"> </w:t>
      </w:r>
      <w:r w:rsidR="00C01ED7" w:rsidRPr="006173FE">
        <w:rPr>
          <w:rFonts w:ascii="Calibri" w:hAnsi="Calibri" w:cs="Tahoma"/>
          <w:color w:val="244061"/>
          <w:sz w:val="24"/>
          <w:szCs w:val="24"/>
        </w:rPr>
        <w:t>87</w:t>
      </w:r>
      <w:r w:rsidR="00924490">
        <w:rPr>
          <w:rFonts w:ascii="Calibri" w:hAnsi="Calibri" w:cs="Tahoma"/>
          <w:color w:val="244061"/>
          <w:sz w:val="24"/>
          <w:szCs w:val="24"/>
        </w:rPr>
        <w:t xml:space="preserve"> </w:t>
      </w:r>
      <w:r w:rsidR="00C01ED7" w:rsidRPr="006173FE">
        <w:rPr>
          <w:rFonts w:ascii="Calibri" w:hAnsi="Calibri" w:cs="Tahoma"/>
          <w:color w:val="244061"/>
          <w:sz w:val="24"/>
          <w:szCs w:val="24"/>
        </w:rPr>
        <w:t>40</w:t>
      </w:r>
      <w:r w:rsidR="00924490">
        <w:rPr>
          <w:rFonts w:ascii="Calibri" w:hAnsi="Calibri" w:cs="Tahoma"/>
          <w:color w:val="244061"/>
          <w:sz w:val="24"/>
          <w:szCs w:val="24"/>
        </w:rPr>
        <w:t xml:space="preserve"> </w:t>
      </w:r>
      <w:r w:rsidR="00C01ED7" w:rsidRPr="006173FE">
        <w:rPr>
          <w:rFonts w:ascii="Calibri" w:hAnsi="Calibri" w:cs="Tahoma"/>
          <w:color w:val="244061"/>
          <w:sz w:val="24"/>
          <w:szCs w:val="24"/>
        </w:rPr>
        <w:t>10</w:t>
      </w:r>
    </w:p>
    <w:p w:rsidR="00C01ED7" w:rsidRPr="006173FE" w:rsidRDefault="00E01A83" w:rsidP="00514DEA">
      <w:pPr>
        <w:pStyle w:val="Corpsdetexte2"/>
        <w:jc w:val="left"/>
        <w:rPr>
          <w:rFonts w:ascii="Calibri" w:hAnsi="Calibri" w:cs="Tahoma"/>
          <w:color w:val="244061"/>
          <w:sz w:val="24"/>
          <w:szCs w:val="24"/>
        </w:rPr>
      </w:pPr>
      <w:r>
        <w:rPr>
          <w:rFonts w:ascii="Calibri" w:hAnsi="Calibri" w:cs="Tahoma"/>
          <w:color w:val="244061"/>
          <w:sz w:val="24"/>
          <w:szCs w:val="24"/>
        </w:rPr>
        <w:tab/>
      </w:r>
      <w:r>
        <w:rPr>
          <w:rFonts w:ascii="Calibri" w:hAnsi="Calibri" w:cs="Tahoma"/>
          <w:color w:val="244061"/>
          <w:sz w:val="24"/>
          <w:szCs w:val="24"/>
        </w:rPr>
        <w:tab/>
        <w:t>Rene.bret@sfacs-industrie.fr</w:t>
      </w:r>
    </w:p>
    <w:p w:rsidR="00514DEA" w:rsidRPr="006173FE" w:rsidRDefault="00514DEA" w:rsidP="00BE5B44">
      <w:pPr>
        <w:rPr>
          <w:rFonts w:ascii="Calibri" w:hAnsi="Calibri" w:cs="Tahoma"/>
          <w:color w:val="244061"/>
        </w:rPr>
      </w:pPr>
    </w:p>
    <w:sectPr w:rsidR="00514DEA" w:rsidRPr="006173FE" w:rsidSect="00EF0D27">
      <w:headerReference w:type="default" r:id="rId28"/>
      <w:footerReference w:type="default" r:id="rId29"/>
      <w:pgSz w:w="11906" w:h="16838" w:code="9"/>
      <w:pgMar w:top="720" w:right="720" w:bottom="720" w:left="720"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CB6" w:rsidRDefault="00F56CB6" w:rsidP="00601B77">
      <w:r>
        <w:separator/>
      </w:r>
    </w:p>
  </w:endnote>
  <w:endnote w:type="continuationSeparator" w:id="0">
    <w:p w:rsidR="00F56CB6" w:rsidRDefault="00F56CB6" w:rsidP="00601B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UtopiaStd-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ECC" w:rsidRPr="0070457A" w:rsidRDefault="004A1ECC" w:rsidP="004A1ECC">
    <w:pPr>
      <w:jc w:val="center"/>
      <w:rPr>
        <w:color w:val="3366FF"/>
        <w:sz w:val="20"/>
        <w:szCs w:val="20"/>
      </w:rPr>
    </w:pPr>
    <w:r w:rsidRPr="0070457A">
      <w:rPr>
        <w:color w:val="3366FF"/>
        <w:sz w:val="20"/>
        <w:szCs w:val="20"/>
      </w:rPr>
      <w:t xml:space="preserve">Siège social : </w:t>
    </w:r>
    <w:proofErr w:type="gramStart"/>
    <w:r w:rsidR="00526129">
      <w:rPr>
        <w:color w:val="3366FF"/>
        <w:sz w:val="20"/>
        <w:szCs w:val="20"/>
      </w:rPr>
      <w:t xml:space="preserve">3085 route de </w:t>
    </w:r>
    <w:proofErr w:type="spellStart"/>
    <w:r w:rsidR="00526129">
      <w:rPr>
        <w:color w:val="3366FF"/>
        <w:sz w:val="20"/>
        <w:szCs w:val="20"/>
      </w:rPr>
      <w:t>Montfalcon</w:t>
    </w:r>
    <w:proofErr w:type="spellEnd"/>
    <w:r w:rsidR="00526129">
      <w:rPr>
        <w:color w:val="3366FF"/>
        <w:sz w:val="20"/>
        <w:szCs w:val="20"/>
      </w:rPr>
      <w:t xml:space="preserve"> </w:t>
    </w:r>
    <w:proofErr w:type="gramEnd"/>
    <w:r w:rsidR="00526129">
      <w:rPr>
        <w:color w:val="3366FF"/>
        <w:sz w:val="20"/>
        <w:szCs w:val="20"/>
      </w:rPr>
      <w:t xml:space="preserve"> quartier Les </w:t>
    </w:r>
    <w:proofErr w:type="spellStart"/>
    <w:r w:rsidR="00526129">
      <w:rPr>
        <w:color w:val="3366FF"/>
        <w:sz w:val="20"/>
        <w:szCs w:val="20"/>
      </w:rPr>
      <w:t>Meuilles</w:t>
    </w:r>
    <w:proofErr w:type="spellEnd"/>
    <w:r w:rsidR="00526129">
      <w:rPr>
        <w:color w:val="3366FF"/>
        <w:sz w:val="20"/>
        <w:szCs w:val="20"/>
      </w:rPr>
      <w:t xml:space="preserve"> 26350 MONTRIGAUD</w:t>
    </w:r>
  </w:p>
  <w:p w:rsidR="004A1ECC" w:rsidRPr="00B1153A" w:rsidRDefault="004A1ECC" w:rsidP="004A1ECC">
    <w:pPr>
      <w:jc w:val="center"/>
      <w:rPr>
        <w:color w:val="3366FF"/>
        <w:sz w:val="20"/>
        <w:szCs w:val="20"/>
      </w:rPr>
    </w:pPr>
    <w:r w:rsidRPr="00B1153A">
      <w:rPr>
        <w:color w:val="3366FF"/>
        <w:sz w:val="20"/>
        <w:szCs w:val="20"/>
      </w:rPr>
      <w:t xml:space="preserve">Tel : 09 61 31 16 40    Fax : 04 86 55 63 01    </w:t>
    </w:r>
    <w:r w:rsidRPr="00B1153A">
      <w:rPr>
        <w:b/>
        <w:color w:val="3366FF"/>
        <w:sz w:val="20"/>
        <w:szCs w:val="20"/>
      </w:rPr>
      <w:t>SITE WEB</w:t>
    </w:r>
    <w:proofErr w:type="gramStart"/>
    <w:r w:rsidRPr="00B1153A">
      <w:rPr>
        <w:b/>
        <w:color w:val="3366FF"/>
        <w:sz w:val="20"/>
        <w:szCs w:val="20"/>
      </w:rPr>
      <w:t>:</w:t>
    </w:r>
    <w:r w:rsidRPr="00B1153A">
      <w:rPr>
        <w:color w:val="3366FF"/>
        <w:sz w:val="20"/>
        <w:szCs w:val="20"/>
      </w:rPr>
      <w:t xml:space="preserve">  </w:t>
    </w:r>
    <w:proofErr w:type="gramEnd"/>
    <w:hyperlink r:id="rId1" w:history="1">
      <w:r w:rsidRPr="00B1153A">
        <w:rPr>
          <w:rStyle w:val="Lienhypertexte"/>
          <w:color w:val="3366FF"/>
          <w:sz w:val="20"/>
          <w:szCs w:val="20"/>
        </w:rPr>
        <w:t>www.sfacs-industrie.fr</w:t>
      </w:r>
    </w:hyperlink>
    <w:r w:rsidRPr="00B1153A">
      <w:rPr>
        <w:color w:val="3366FF"/>
        <w:sz w:val="20"/>
        <w:szCs w:val="20"/>
      </w:rPr>
      <w:t xml:space="preserve">        ou </w:t>
    </w:r>
    <w:r w:rsidRPr="00B1153A">
      <w:rPr>
        <w:b/>
        <w:color w:val="3366FF"/>
        <w:sz w:val="20"/>
        <w:szCs w:val="20"/>
      </w:rPr>
      <w:t>PAR MAIL:</w:t>
    </w:r>
    <w:r w:rsidRPr="00B1153A">
      <w:rPr>
        <w:color w:val="3366FF"/>
        <w:sz w:val="20"/>
        <w:szCs w:val="20"/>
      </w:rPr>
      <w:t xml:space="preserve">  info@sfacs-industrie.fr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CB6" w:rsidRDefault="00F56CB6" w:rsidP="00601B77">
      <w:r>
        <w:separator/>
      </w:r>
    </w:p>
  </w:footnote>
  <w:footnote w:type="continuationSeparator" w:id="0">
    <w:p w:rsidR="00F56CB6" w:rsidRDefault="00F56CB6" w:rsidP="00601B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129" w:rsidRDefault="00195E17">
    <w:pPr>
      <w:pStyle w:val="En-tte"/>
    </w:pPr>
    <w:r>
      <w:rPr>
        <w:noProof/>
      </w:rPr>
      <w:drawing>
        <wp:inline distT="0" distB="0" distL="0" distR="0">
          <wp:extent cx="3171825" cy="11144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171825" cy="11144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1.25pt;height:11.25pt" o:bullet="t">
        <v:imagedata r:id="rId1" o:title="mso76DA"/>
      </v:shape>
    </w:pict>
  </w:numPicBullet>
  <w:numPicBullet w:numPicBulletId="1">
    <w:pict>
      <v:shape id="_x0000_i1135" type="#_x0000_t75" style="width:11.25pt;height:11.25pt" o:bullet="t">
        <v:imagedata r:id="rId2" o:title="mso1DDA"/>
      </v:shape>
    </w:pict>
  </w:numPicBullet>
  <w:abstractNum w:abstractNumId="0">
    <w:nsid w:val="05A65DED"/>
    <w:multiLevelType w:val="hybridMultilevel"/>
    <w:tmpl w:val="3ED4D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05861"/>
    <w:multiLevelType w:val="hybridMultilevel"/>
    <w:tmpl w:val="8ED06C6A"/>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1C17E1C"/>
    <w:multiLevelType w:val="multilevel"/>
    <w:tmpl w:val="B08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024BDD"/>
    <w:multiLevelType w:val="multilevel"/>
    <w:tmpl w:val="4F5E1C40"/>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tabs>
          <w:tab w:val="num" w:pos="1800"/>
        </w:tabs>
        <w:ind w:left="1800" w:hanging="720"/>
      </w:pPr>
      <w:rPr>
        <w:rFonts w:hint="default"/>
      </w:rPr>
    </w:lvl>
    <w:lvl w:ilvl="2">
      <w:start w:val="1"/>
      <w:numFmt w:val="bullet"/>
      <w:lvlText w:val="-"/>
      <w:lvlJc w:val="left"/>
      <w:pPr>
        <w:tabs>
          <w:tab w:val="num" w:pos="2160"/>
        </w:tabs>
        <w:ind w:left="2160" w:hanging="360"/>
      </w:pPr>
      <w:rPr>
        <w:rFonts w:ascii="Calibri" w:eastAsia="Times New Roman" w:hAnsi="Calibri"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354489"/>
    <w:multiLevelType w:val="hybridMultilevel"/>
    <w:tmpl w:val="F57AEEFC"/>
    <w:lvl w:ilvl="0" w:tplc="040C0017">
      <w:start w:val="1"/>
      <w:numFmt w:val="lowerLetter"/>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
    <w:nsid w:val="408B4DA3"/>
    <w:multiLevelType w:val="hybridMultilevel"/>
    <w:tmpl w:val="79B0B854"/>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6">
    <w:nsid w:val="46585B83"/>
    <w:multiLevelType w:val="hybridMultilevel"/>
    <w:tmpl w:val="BB869E6A"/>
    <w:lvl w:ilvl="0" w:tplc="EE5E31F4">
      <w:numFmt w:val="bullet"/>
      <w:lvlText w:val=""/>
      <w:lvlJc w:val="left"/>
      <w:pPr>
        <w:tabs>
          <w:tab w:val="num" w:pos="720"/>
        </w:tabs>
        <w:ind w:left="720" w:hanging="360"/>
      </w:pPr>
      <w:rPr>
        <w:rFonts w:ascii="Symbol" w:eastAsia="Times New Roman" w:hAnsi="Symbol" w:cs="Tahom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2657AE"/>
    <w:multiLevelType w:val="hybridMultilevel"/>
    <w:tmpl w:val="F85EB650"/>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
  </w:num>
  <w:num w:numId="4">
    <w:abstractNumId w:val="2"/>
  </w:num>
  <w:num w:numId="5">
    <w:abstractNumId w:val="4"/>
  </w:num>
  <w:num w:numId="6">
    <w:abstractNumId w:val="5"/>
  </w:num>
  <w:num w:numId="7">
    <w:abstractNumId w:val="0"/>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39613F"/>
    <w:rsid w:val="00001C24"/>
    <w:rsid w:val="00007DAA"/>
    <w:rsid w:val="00013353"/>
    <w:rsid w:val="000170B2"/>
    <w:rsid w:val="00020A65"/>
    <w:rsid w:val="00025716"/>
    <w:rsid w:val="00035C62"/>
    <w:rsid w:val="00042983"/>
    <w:rsid w:val="00063119"/>
    <w:rsid w:val="00077B23"/>
    <w:rsid w:val="00083A21"/>
    <w:rsid w:val="00094BD1"/>
    <w:rsid w:val="00095B3C"/>
    <w:rsid w:val="0009644A"/>
    <w:rsid w:val="000A2F3C"/>
    <w:rsid w:val="000A386F"/>
    <w:rsid w:val="000C799B"/>
    <w:rsid w:val="000D2296"/>
    <w:rsid w:val="000E5D8C"/>
    <w:rsid w:val="000E6FB7"/>
    <w:rsid w:val="00112863"/>
    <w:rsid w:val="001242C4"/>
    <w:rsid w:val="00175942"/>
    <w:rsid w:val="00190005"/>
    <w:rsid w:val="00195E17"/>
    <w:rsid w:val="001A6190"/>
    <w:rsid w:val="001B2B81"/>
    <w:rsid w:val="001C373D"/>
    <w:rsid w:val="001D0899"/>
    <w:rsid w:val="001F1EA0"/>
    <w:rsid w:val="00224952"/>
    <w:rsid w:val="00227BD4"/>
    <w:rsid w:val="002343C9"/>
    <w:rsid w:val="002859E3"/>
    <w:rsid w:val="002B2047"/>
    <w:rsid w:val="002B5E95"/>
    <w:rsid w:val="002B6ABF"/>
    <w:rsid w:val="002C4B03"/>
    <w:rsid w:val="002C57BB"/>
    <w:rsid w:val="002E477C"/>
    <w:rsid w:val="00300AD9"/>
    <w:rsid w:val="003134F1"/>
    <w:rsid w:val="0031369F"/>
    <w:rsid w:val="00315F34"/>
    <w:rsid w:val="003218C7"/>
    <w:rsid w:val="00335C16"/>
    <w:rsid w:val="00343EC9"/>
    <w:rsid w:val="0034598E"/>
    <w:rsid w:val="00346AD4"/>
    <w:rsid w:val="00370A52"/>
    <w:rsid w:val="00374173"/>
    <w:rsid w:val="0039613F"/>
    <w:rsid w:val="003D0395"/>
    <w:rsid w:val="003E4D1A"/>
    <w:rsid w:val="00462367"/>
    <w:rsid w:val="0048566B"/>
    <w:rsid w:val="00485B77"/>
    <w:rsid w:val="00495CAD"/>
    <w:rsid w:val="004A0C13"/>
    <w:rsid w:val="004A1ECC"/>
    <w:rsid w:val="004A28D3"/>
    <w:rsid w:val="004A3105"/>
    <w:rsid w:val="004A4671"/>
    <w:rsid w:val="004A5473"/>
    <w:rsid w:val="004C596B"/>
    <w:rsid w:val="004D447D"/>
    <w:rsid w:val="004E79EB"/>
    <w:rsid w:val="004F673C"/>
    <w:rsid w:val="00506E77"/>
    <w:rsid w:val="00514607"/>
    <w:rsid w:val="00514DEA"/>
    <w:rsid w:val="00516098"/>
    <w:rsid w:val="00523550"/>
    <w:rsid w:val="00526129"/>
    <w:rsid w:val="00544F42"/>
    <w:rsid w:val="00550C97"/>
    <w:rsid w:val="005651C2"/>
    <w:rsid w:val="00580C66"/>
    <w:rsid w:val="00590E43"/>
    <w:rsid w:val="005C0881"/>
    <w:rsid w:val="005C4534"/>
    <w:rsid w:val="005C5C31"/>
    <w:rsid w:val="005D0955"/>
    <w:rsid w:val="00601B77"/>
    <w:rsid w:val="006109FB"/>
    <w:rsid w:val="00616254"/>
    <w:rsid w:val="006173FE"/>
    <w:rsid w:val="00617D54"/>
    <w:rsid w:val="00635628"/>
    <w:rsid w:val="00637F1E"/>
    <w:rsid w:val="00641212"/>
    <w:rsid w:val="00641646"/>
    <w:rsid w:val="0064784C"/>
    <w:rsid w:val="006664FD"/>
    <w:rsid w:val="00670742"/>
    <w:rsid w:val="006932A5"/>
    <w:rsid w:val="006A6D3D"/>
    <w:rsid w:val="006C0D08"/>
    <w:rsid w:val="006C253F"/>
    <w:rsid w:val="006F592F"/>
    <w:rsid w:val="00702FD5"/>
    <w:rsid w:val="0070457A"/>
    <w:rsid w:val="007068A4"/>
    <w:rsid w:val="0071079E"/>
    <w:rsid w:val="00716FC3"/>
    <w:rsid w:val="00725FA7"/>
    <w:rsid w:val="00735049"/>
    <w:rsid w:val="00735C70"/>
    <w:rsid w:val="00747EF4"/>
    <w:rsid w:val="00760BE6"/>
    <w:rsid w:val="007627D2"/>
    <w:rsid w:val="0077372D"/>
    <w:rsid w:val="007773EB"/>
    <w:rsid w:val="007813A8"/>
    <w:rsid w:val="00784557"/>
    <w:rsid w:val="00786EA4"/>
    <w:rsid w:val="00792933"/>
    <w:rsid w:val="00797CF2"/>
    <w:rsid w:val="007A2C42"/>
    <w:rsid w:val="007C2D4E"/>
    <w:rsid w:val="007C652A"/>
    <w:rsid w:val="007C7E78"/>
    <w:rsid w:val="007E00FD"/>
    <w:rsid w:val="007E348A"/>
    <w:rsid w:val="008145E9"/>
    <w:rsid w:val="00830534"/>
    <w:rsid w:val="00837EC1"/>
    <w:rsid w:val="00866AD8"/>
    <w:rsid w:val="00873B2D"/>
    <w:rsid w:val="008D5CE2"/>
    <w:rsid w:val="009014F9"/>
    <w:rsid w:val="0090454B"/>
    <w:rsid w:val="009047AE"/>
    <w:rsid w:val="00907F8F"/>
    <w:rsid w:val="00924490"/>
    <w:rsid w:val="0093596F"/>
    <w:rsid w:val="0095602D"/>
    <w:rsid w:val="00956088"/>
    <w:rsid w:val="009A1B00"/>
    <w:rsid w:val="009B2D9A"/>
    <w:rsid w:val="009C0B93"/>
    <w:rsid w:val="009F14B3"/>
    <w:rsid w:val="00A05B08"/>
    <w:rsid w:val="00A15E37"/>
    <w:rsid w:val="00A220FE"/>
    <w:rsid w:val="00A44554"/>
    <w:rsid w:val="00A641BE"/>
    <w:rsid w:val="00A75493"/>
    <w:rsid w:val="00A905F7"/>
    <w:rsid w:val="00A97D28"/>
    <w:rsid w:val="00AA5102"/>
    <w:rsid w:val="00AC6CE7"/>
    <w:rsid w:val="00B1153A"/>
    <w:rsid w:val="00B13A59"/>
    <w:rsid w:val="00B160D7"/>
    <w:rsid w:val="00B23CF3"/>
    <w:rsid w:val="00B344AC"/>
    <w:rsid w:val="00B74117"/>
    <w:rsid w:val="00B97F3F"/>
    <w:rsid w:val="00BA34C5"/>
    <w:rsid w:val="00BB4650"/>
    <w:rsid w:val="00BB4809"/>
    <w:rsid w:val="00BC3A8F"/>
    <w:rsid w:val="00BD6D7C"/>
    <w:rsid w:val="00BE5B44"/>
    <w:rsid w:val="00C01ED7"/>
    <w:rsid w:val="00C025B6"/>
    <w:rsid w:val="00C2568B"/>
    <w:rsid w:val="00C34710"/>
    <w:rsid w:val="00C5215F"/>
    <w:rsid w:val="00C70D33"/>
    <w:rsid w:val="00C76DD4"/>
    <w:rsid w:val="00C81179"/>
    <w:rsid w:val="00C814CC"/>
    <w:rsid w:val="00C87E03"/>
    <w:rsid w:val="00C93AD0"/>
    <w:rsid w:val="00CB798B"/>
    <w:rsid w:val="00CC0F0B"/>
    <w:rsid w:val="00CF2634"/>
    <w:rsid w:val="00CF6B7C"/>
    <w:rsid w:val="00D05E78"/>
    <w:rsid w:val="00D27C20"/>
    <w:rsid w:val="00D54443"/>
    <w:rsid w:val="00D7342A"/>
    <w:rsid w:val="00D91B54"/>
    <w:rsid w:val="00D96E4E"/>
    <w:rsid w:val="00DA0D2B"/>
    <w:rsid w:val="00DE700C"/>
    <w:rsid w:val="00DF33DA"/>
    <w:rsid w:val="00DF345E"/>
    <w:rsid w:val="00E01A83"/>
    <w:rsid w:val="00E6046C"/>
    <w:rsid w:val="00ED44CE"/>
    <w:rsid w:val="00EF0688"/>
    <w:rsid w:val="00EF0D27"/>
    <w:rsid w:val="00F03F45"/>
    <w:rsid w:val="00F04DF6"/>
    <w:rsid w:val="00F06837"/>
    <w:rsid w:val="00F12D77"/>
    <w:rsid w:val="00F4346A"/>
    <w:rsid w:val="00F51034"/>
    <w:rsid w:val="00F56CB6"/>
    <w:rsid w:val="00F87852"/>
    <w:rsid w:val="00FA369D"/>
    <w:rsid w:val="00FA5AF4"/>
    <w:rsid w:val="00FD308B"/>
    <w:rsid w:val="00FD5B57"/>
    <w:rsid w:val="00FE41B5"/>
    <w:rsid w:val="00FE528E"/>
    <w:rsid w:val="00FE6AFD"/>
    <w:rsid w:val="00FF2DB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none [671]"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14F9"/>
    <w:rPr>
      <w:sz w:val="24"/>
      <w:szCs w:val="24"/>
    </w:rPr>
  </w:style>
  <w:style w:type="paragraph" w:styleId="Titre5">
    <w:name w:val="heading 5"/>
    <w:basedOn w:val="Normal"/>
    <w:next w:val="Normal"/>
    <w:qFormat/>
    <w:rsid w:val="00514DEA"/>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01B77"/>
    <w:pPr>
      <w:tabs>
        <w:tab w:val="center" w:pos="4536"/>
        <w:tab w:val="right" w:pos="9072"/>
      </w:tabs>
    </w:pPr>
  </w:style>
  <w:style w:type="character" w:customStyle="1" w:styleId="En-tteCar">
    <w:name w:val="En-tête Car"/>
    <w:basedOn w:val="Policepardfaut"/>
    <w:link w:val="En-tte"/>
    <w:rsid w:val="00601B77"/>
    <w:rPr>
      <w:sz w:val="24"/>
      <w:szCs w:val="24"/>
    </w:rPr>
  </w:style>
  <w:style w:type="paragraph" w:styleId="Pieddepage">
    <w:name w:val="footer"/>
    <w:basedOn w:val="Normal"/>
    <w:link w:val="PieddepageCar"/>
    <w:rsid w:val="00601B77"/>
    <w:pPr>
      <w:tabs>
        <w:tab w:val="center" w:pos="4536"/>
        <w:tab w:val="right" w:pos="9072"/>
      </w:tabs>
    </w:pPr>
  </w:style>
  <w:style w:type="character" w:customStyle="1" w:styleId="PieddepageCar">
    <w:name w:val="Pied de page Car"/>
    <w:basedOn w:val="Policepardfaut"/>
    <w:link w:val="Pieddepage"/>
    <w:rsid w:val="00601B77"/>
    <w:rPr>
      <w:sz w:val="24"/>
      <w:szCs w:val="24"/>
    </w:rPr>
  </w:style>
  <w:style w:type="paragraph" w:styleId="Textedebulles">
    <w:name w:val="Balloon Text"/>
    <w:basedOn w:val="Normal"/>
    <w:link w:val="TextedebullesCar"/>
    <w:rsid w:val="007C2D4E"/>
    <w:rPr>
      <w:rFonts w:ascii="Tahoma" w:hAnsi="Tahoma" w:cs="Tahoma"/>
      <w:sz w:val="16"/>
      <w:szCs w:val="16"/>
    </w:rPr>
  </w:style>
  <w:style w:type="character" w:customStyle="1" w:styleId="TextedebullesCar">
    <w:name w:val="Texte de bulles Car"/>
    <w:basedOn w:val="Policepardfaut"/>
    <w:link w:val="Textedebulles"/>
    <w:rsid w:val="007C2D4E"/>
    <w:rPr>
      <w:rFonts w:ascii="Tahoma" w:hAnsi="Tahoma" w:cs="Tahoma"/>
      <w:sz w:val="16"/>
      <w:szCs w:val="16"/>
    </w:rPr>
  </w:style>
  <w:style w:type="character" w:styleId="Lienhypertexte">
    <w:name w:val="Hyperlink"/>
    <w:basedOn w:val="Policepardfaut"/>
    <w:rsid w:val="0070457A"/>
    <w:rPr>
      <w:color w:val="0000FF"/>
      <w:u w:val="single"/>
    </w:rPr>
  </w:style>
  <w:style w:type="paragraph" w:styleId="Corpsdetexte2">
    <w:name w:val="Body Text 2"/>
    <w:basedOn w:val="Normal"/>
    <w:rsid w:val="00514DEA"/>
    <w:pPr>
      <w:jc w:val="both"/>
    </w:pPr>
    <w:rPr>
      <w:sz w:val="28"/>
      <w:szCs w:val="28"/>
    </w:rPr>
  </w:style>
  <w:style w:type="paragraph" w:styleId="Corpsdetexte3">
    <w:name w:val="Body Text 3"/>
    <w:basedOn w:val="Normal"/>
    <w:rsid w:val="00514DEA"/>
    <w:rPr>
      <w:b/>
      <w:bCs/>
    </w:rPr>
  </w:style>
  <w:style w:type="character" w:customStyle="1" w:styleId="st">
    <w:name w:val="st"/>
    <w:basedOn w:val="Policepardfaut"/>
    <w:rsid w:val="00DF33DA"/>
  </w:style>
  <w:style w:type="character" w:styleId="Accentuation">
    <w:name w:val="Emphasis"/>
    <w:basedOn w:val="Policepardfaut"/>
    <w:uiPriority w:val="20"/>
    <w:qFormat/>
    <w:rsid w:val="00DF33DA"/>
    <w:rPr>
      <w:i/>
      <w:iCs/>
    </w:rPr>
  </w:style>
  <w:style w:type="character" w:customStyle="1" w:styleId="apple-converted-space">
    <w:name w:val="apple-converted-space"/>
    <w:basedOn w:val="Policepardfaut"/>
    <w:rsid w:val="006173FE"/>
  </w:style>
  <w:style w:type="character" w:styleId="lev">
    <w:name w:val="Strong"/>
    <w:basedOn w:val="Policepardfaut"/>
    <w:uiPriority w:val="22"/>
    <w:qFormat/>
    <w:rsid w:val="006173FE"/>
    <w:rPr>
      <w:b/>
      <w:bCs/>
    </w:rPr>
  </w:style>
  <w:style w:type="paragraph" w:customStyle="1" w:styleId="Default">
    <w:name w:val="Default"/>
    <w:rsid w:val="004F673C"/>
    <w:pPr>
      <w:autoSpaceDE w:val="0"/>
      <w:autoSpaceDN w:val="0"/>
      <w:adjustRightInd w:val="0"/>
    </w:pPr>
    <w:rPr>
      <w:rFonts w:ascii="Calibri" w:hAnsi="Calibri" w:cs="Calibri"/>
      <w:color w:val="000000"/>
      <w:sz w:val="24"/>
      <w:szCs w:val="24"/>
    </w:rPr>
  </w:style>
  <w:style w:type="paragraph" w:styleId="NormalWeb">
    <w:name w:val="Normal (Web)"/>
    <w:basedOn w:val="Normal"/>
    <w:rsid w:val="00007DAA"/>
    <w:pPr>
      <w:spacing w:before="100" w:beforeAutospacing="1" w:after="100" w:afterAutospacing="1"/>
    </w:pPr>
  </w:style>
  <w:style w:type="paragraph" w:styleId="Paragraphedeliste">
    <w:name w:val="List Paragraph"/>
    <w:basedOn w:val="Normal"/>
    <w:uiPriority w:val="34"/>
    <w:qFormat/>
    <w:rsid w:val="002859E3"/>
    <w:pPr>
      <w:ind w:left="720"/>
      <w:contextualSpacing/>
    </w:pPr>
  </w:style>
</w:styles>
</file>

<file path=word/webSettings.xml><?xml version="1.0" encoding="utf-8"?>
<w:webSettings xmlns:r="http://schemas.openxmlformats.org/officeDocument/2006/relationships" xmlns:w="http://schemas.openxmlformats.org/wordprocessingml/2006/main">
  <w:divs>
    <w:div w:id="160240800">
      <w:bodyDiv w:val="1"/>
      <w:marLeft w:val="0"/>
      <w:marRight w:val="0"/>
      <w:marTop w:val="0"/>
      <w:marBottom w:val="0"/>
      <w:divBdr>
        <w:top w:val="none" w:sz="0" w:space="0" w:color="auto"/>
        <w:left w:val="none" w:sz="0" w:space="0" w:color="auto"/>
        <w:bottom w:val="none" w:sz="0" w:space="0" w:color="auto"/>
        <w:right w:val="none" w:sz="0" w:space="0" w:color="auto"/>
      </w:divBdr>
    </w:div>
    <w:div w:id="195000316">
      <w:bodyDiv w:val="1"/>
      <w:marLeft w:val="0"/>
      <w:marRight w:val="0"/>
      <w:marTop w:val="0"/>
      <w:marBottom w:val="0"/>
      <w:divBdr>
        <w:top w:val="none" w:sz="0" w:space="0" w:color="auto"/>
        <w:left w:val="none" w:sz="0" w:space="0" w:color="auto"/>
        <w:bottom w:val="none" w:sz="0" w:space="0" w:color="auto"/>
        <w:right w:val="none" w:sz="0" w:space="0" w:color="auto"/>
      </w:divBdr>
      <w:divsChild>
        <w:div w:id="518735377">
          <w:marLeft w:val="0"/>
          <w:marRight w:val="0"/>
          <w:marTop w:val="0"/>
          <w:marBottom w:val="0"/>
          <w:divBdr>
            <w:top w:val="none" w:sz="0" w:space="0" w:color="auto"/>
            <w:left w:val="none" w:sz="0" w:space="0" w:color="auto"/>
            <w:bottom w:val="none" w:sz="0" w:space="0" w:color="auto"/>
            <w:right w:val="none" w:sz="0" w:space="0" w:color="auto"/>
          </w:divBdr>
        </w:div>
        <w:div w:id="596213240">
          <w:marLeft w:val="0"/>
          <w:marRight w:val="0"/>
          <w:marTop w:val="0"/>
          <w:marBottom w:val="0"/>
          <w:divBdr>
            <w:top w:val="none" w:sz="0" w:space="0" w:color="auto"/>
            <w:left w:val="none" w:sz="0" w:space="0" w:color="auto"/>
            <w:bottom w:val="none" w:sz="0" w:space="0" w:color="auto"/>
            <w:right w:val="none" w:sz="0" w:space="0" w:color="auto"/>
          </w:divBdr>
        </w:div>
        <w:div w:id="1202548440">
          <w:marLeft w:val="0"/>
          <w:marRight w:val="0"/>
          <w:marTop w:val="0"/>
          <w:marBottom w:val="0"/>
          <w:divBdr>
            <w:top w:val="none" w:sz="0" w:space="0" w:color="auto"/>
            <w:left w:val="none" w:sz="0" w:space="0" w:color="auto"/>
            <w:bottom w:val="none" w:sz="0" w:space="0" w:color="auto"/>
            <w:right w:val="none" w:sz="0" w:space="0" w:color="auto"/>
          </w:divBdr>
        </w:div>
        <w:div w:id="1871257522">
          <w:marLeft w:val="0"/>
          <w:marRight w:val="0"/>
          <w:marTop w:val="0"/>
          <w:marBottom w:val="0"/>
          <w:divBdr>
            <w:top w:val="none" w:sz="0" w:space="0" w:color="auto"/>
            <w:left w:val="none" w:sz="0" w:space="0" w:color="auto"/>
            <w:bottom w:val="none" w:sz="0" w:space="0" w:color="auto"/>
            <w:right w:val="none" w:sz="0" w:space="0" w:color="auto"/>
          </w:divBdr>
        </w:div>
        <w:div w:id="2134055587">
          <w:marLeft w:val="0"/>
          <w:marRight w:val="0"/>
          <w:marTop w:val="0"/>
          <w:marBottom w:val="0"/>
          <w:divBdr>
            <w:top w:val="none" w:sz="0" w:space="0" w:color="auto"/>
            <w:left w:val="none" w:sz="0" w:space="0" w:color="auto"/>
            <w:bottom w:val="none" w:sz="0" w:space="0" w:color="auto"/>
            <w:right w:val="none" w:sz="0" w:space="0" w:color="auto"/>
          </w:divBdr>
        </w:div>
        <w:div w:id="1938558486">
          <w:marLeft w:val="0"/>
          <w:marRight w:val="0"/>
          <w:marTop w:val="0"/>
          <w:marBottom w:val="0"/>
          <w:divBdr>
            <w:top w:val="none" w:sz="0" w:space="0" w:color="auto"/>
            <w:left w:val="none" w:sz="0" w:space="0" w:color="auto"/>
            <w:bottom w:val="none" w:sz="0" w:space="0" w:color="auto"/>
            <w:right w:val="none" w:sz="0" w:space="0" w:color="auto"/>
          </w:divBdr>
        </w:div>
        <w:div w:id="1526598642">
          <w:marLeft w:val="0"/>
          <w:marRight w:val="0"/>
          <w:marTop w:val="0"/>
          <w:marBottom w:val="0"/>
          <w:divBdr>
            <w:top w:val="none" w:sz="0" w:space="0" w:color="auto"/>
            <w:left w:val="none" w:sz="0" w:space="0" w:color="auto"/>
            <w:bottom w:val="none" w:sz="0" w:space="0" w:color="auto"/>
            <w:right w:val="none" w:sz="0" w:space="0" w:color="auto"/>
          </w:divBdr>
        </w:div>
        <w:div w:id="1265304143">
          <w:marLeft w:val="0"/>
          <w:marRight w:val="0"/>
          <w:marTop w:val="0"/>
          <w:marBottom w:val="0"/>
          <w:divBdr>
            <w:top w:val="none" w:sz="0" w:space="0" w:color="auto"/>
            <w:left w:val="none" w:sz="0" w:space="0" w:color="auto"/>
            <w:bottom w:val="none" w:sz="0" w:space="0" w:color="auto"/>
            <w:right w:val="none" w:sz="0" w:space="0" w:color="auto"/>
          </w:divBdr>
        </w:div>
        <w:div w:id="397098306">
          <w:marLeft w:val="0"/>
          <w:marRight w:val="0"/>
          <w:marTop w:val="0"/>
          <w:marBottom w:val="0"/>
          <w:divBdr>
            <w:top w:val="none" w:sz="0" w:space="0" w:color="auto"/>
            <w:left w:val="none" w:sz="0" w:space="0" w:color="auto"/>
            <w:bottom w:val="none" w:sz="0" w:space="0" w:color="auto"/>
            <w:right w:val="none" w:sz="0" w:space="0" w:color="auto"/>
          </w:divBdr>
        </w:div>
        <w:div w:id="797839288">
          <w:marLeft w:val="0"/>
          <w:marRight w:val="0"/>
          <w:marTop w:val="0"/>
          <w:marBottom w:val="0"/>
          <w:divBdr>
            <w:top w:val="none" w:sz="0" w:space="0" w:color="auto"/>
            <w:left w:val="none" w:sz="0" w:space="0" w:color="auto"/>
            <w:bottom w:val="none" w:sz="0" w:space="0" w:color="auto"/>
            <w:right w:val="none" w:sz="0" w:space="0" w:color="auto"/>
          </w:divBdr>
        </w:div>
        <w:div w:id="436950912">
          <w:marLeft w:val="0"/>
          <w:marRight w:val="0"/>
          <w:marTop w:val="0"/>
          <w:marBottom w:val="0"/>
          <w:divBdr>
            <w:top w:val="none" w:sz="0" w:space="0" w:color="auto"/>
            <w:left w:val="none" w:sz="0" w:space="0" w:color="auto"/>
            <w:bottom w:val="none" w:sz="0" w:space="0" w:color="auto"/>
            <w:right w:val="none" w:sz="0" w:space="0" w:color="auto"/>
          </w:divBdr>
        </w:div>
        <w:div w:id="2004577272">
          <w:marLeft w:val="0"/>
          <w:marRight w:val="0"/>
          <w:marTop w:val="0"/>
          <w:marBottom w:val="0"/>
          <w:divBdr>
            <w:top w:val="none" w:sz="0" w:space="0" w:color="auto"/>
            <w:left w:val="none" w:sz="0" w:space="0" w:color="auto"/>
            <w:bottom w:val="none" w:sz="0" w:space="0" w:color="auto"/>
            <w:right w:val="none" w:sz="0" w:space="0" w:color="auto"/>
          </w:divBdr>
        </w:div>
        <w:div w:id="959916928">
          <w:marLeft w:val="0"/>
          <w:marRight w:val="0"/>
          <w:marTop w:val="0"/>
          <w:marBottom w:val="0"/>
          <w:divBdr>
            <w:top w:val="none" w:sz="0" w:space="0" w:color="auto"/>
            <w:left w:val="none" w:sz="0" w:space="0" w:color="auto"/>
            <w:bottom w:val="none" w:sz="0" w:space="0" w:color="auto"/>
            <w:right w:val="none" w:sz="0" w:space="0" w:color="auto"/>
          </w:divBdr>
        </w:div>
        <w:div w:id="1605111519">
          <w:marLeft w:val="0"/>
          <w:marRight w:val="0"/>
          <w:marTop w:val="0"/>
          <w:marBottom w:val="0"/>
          <w:divBdr>
            <w:top w:val="none" w:sz="0" w:space="0" w:color="auto"/>
            <w:left w:val="none" w:sz="0" w:space="0" w:color="auto"/>
            <w:bottom w:val="none" w:sz="0" w:space="0" w:color="auto"/>
            <w:right w:val="none" w:sz="0" w:space="0" w:color="auto"/>
          </w:divBdr>
        </w:div>
        <w:div w:id="162210022">
          <w:marLeft w:val="0"/>
          <w:marRight w:val="0"/>
          <w:marTop w:val="0"/>
          <w:marBottom w:val="0"/>
          <w:divBdr>
            <w:top w:val="none" w:sz="0" w:space="0" w:color="auto"/>
            <w:left w:val="none" w:sz="0" w:space="0" w:color="auto"/>
            <w:bottom w:val="none" w:sz="0" w:space="0" w:color="auto"/>
            <w:right w:val="none" w:sz="0" w:space="0" w:color="auto"/>
          </w:divBdr>
        </w:div>
        <w:div w:id="995306826">
          <w:marLeft w:val="0"/>
          <w:marRight w:val="0"/>
          <w:marTop w:val="0"/>
          <w:marBottom w:val="0"/>
          <w:divBdr>
            <w:top w:val="none" w:sz="0" w:space="0" w:color="auto"/>
            <w:left w:val="none" w:sz="0" w:space="0" w:color="auto"/>
            <w:bottom w:val="none" w:sz="0" w:space="0" w:color="auto"/>
            <w:right w:val="none" w:sz="0" w:space="0" w:color="auto"/>
          </w:divBdr>
        </w:div>
      </w:divsChild>
    </w:div>
    <w:div w:id="217085650">
      <w:bodyDiv w:val="1"/>
      <w:marLeft w:val="0"/>
      <w:marRight w:val="0"/>
      <w:marTop w:val="0"/>
      <w:marBottom w:val="0"/>
      <w:divBdr>
        <w:top w:val="none" w:sz="0" w:space="0" w:color="auto"/>
        <w:left w:val="none" w:sz="0" w:space="0" w:color="auto"/>
        <w:bottom w:val="none" w:sz="0" w:space="0" w:color="auto"/>
        <w:right w:val="none" w:sz="0" w:space="0" w:color="auto"/>
      </w:divBdr>
    </w:div>
    <w:div w:id="414087127">
      <w:bodyDiv w:val="1"/>
      <w:marLeft w:val="0"/>
      <w:marRight w:val="0"/>
      <w:marTop w:val="0"/>
      <w:marBottom w:val="0"/>
      <w:divBdr>
        <w:top w:val="none" w:sz="0" w:space="0" w:color="auto"/>
        <w:left w:val="none" w:sz="0" w:space="0" w:color="auto"/>
        <w:bottom w:val="none" w:sz="0" w:space="0" w:color="auto"/>
        <w:right w:val="none" w:sz="0" w:space="0" w:color="auto"/>
      </w:divBdr>
    </w:div>
    <w:div w:id="1456680112">
      <w:bodyDiv w:val="1"/>
      <w:marLeft w:val="0"/>
      <w:marRight w:val="0"/>
      <w:marTop w:val="0"/>
      <w:marBottom w:val="0"/>
      <w:divBdr>
        <w:top w:val="none" w:sz="0" w:space="0" w:color="auto"/>
        <w:left w:val="none" w:sz="0" w:space="0" w:color="auto"/>
        <w:bottom w:val="none" w:sz="0" w:space="0" w:color="auto"/>
        <w:right w:val="none" w:sz="0" w:space="0" w:color="auto"/>
      </w:divBdr>
    </w:div>
    <w:div w:id="210229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ne.bret@sfacs-industrie.fr" TargetMode="External"/><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http://nicole-varas.candidats.frontdegauche.fr/files/2012/05/ecologie_P.jpg" TargetMode="External"/><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www.plastalliance.fr/plastalliance_WEB/FR/images/article/Efficacite-energetique_article-1742.jpg"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facs-industri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5A48D-BF09-4058-8331-66A987B60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11</Pages>
  <Words>1898</Words>
  <Characters>10445</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12319</CharactersWithSpaces>
  <SharedDoc>false</SharedDoc>
  <HLinks>
    <vt:vector size="54" baseType="variant">
      <vt:variant>
        <vt:i4>3670029</vt:i4>
      </vt:variant>
      <vt:variant>
        <vt:i4>0</vt:i4>
      </vt:variant>
      <vt:variant>
        <vt:i4>0</vt:i4>
      </vt:variant>
      <vt:variant>
        <vt:i4>5</vt:i4>
      </vt:variant>
      <vt:variant>
        <vt:lpwstr>mailto:rene.bret@sfacs-industrie.fr</vt:lpwstr>
      </vt:variant>
      <vt:variant>
        <vt:lpwstr/>
      </vt:variant>
      <vt:variant>
        <vt:i4>6946850</vt:i4>
      </vt:variant>
      <vt:variant>
        <vt:i4>0</vt:i4>
      </vt:variant>
      <vt:variant>
        <vt:i4>0</vt:i4>
      </vt:variant>
      <vt:variant>
        <vt:i4>5</vt:i4>
      </vt:variant>
      <vt:variant>
        <vt:lpwstr>http://www.sfacs-industrie.fr/</vt:lpwstr>
      </vt:variant>
      <vt:variant>
        <vt:lpwstr/>
      </vt:variant>
      <vt:variant>
        <vt:i4>4456491</vt:i4>
      </vt:variant>
      <vt:variant>
        <vt:i4>-1</vt:i4>
      </vt:variant>
      <vt:variant>
        <vt:i4>1038</vt:i4>
      </vt:variant>
      <vt:variant>
        <vt:i4>1</vt:i4>
      </vt:variant>
      <vt:variant>
        <vt:lpwstr>http://www.fallem.be/images/galeries/produits/Img_850_Oil_X_Fixing_Clamp_frei_m.jpg</vt:lpwstr>
      </vt:variant>
      <vt:variant>
        <vt:lpwstr/>
      </vt:variant>
      <vt:variant>
        <vt:i4>4259956</vt:i4>
      </vt:variant>
      <vt:variant>
        <vt:i4>-1</vt:i4>
      </vt:variant>
      <vt:variant>
        <vt:i4>1040</vt:i4>
      </vt:variant>
      <vt:variant>
        <vt:i4>1</vt:i4>
      </vt:variant>
      <vt:variant>
        <vt:lpwstr>http://nicole-varas.candidats.frontdegauche.fr/files/2012/05/ecologie_P.jpg</vt:lpwstr>
      </vt:variant>
      <vt:variant>
        <vt:lpwstr/>
      </vt:variant>
      <vt:variant>
        <vt:i4>4259956</vt:i4>
      </vt:variant>
      <vt:variant>
        <vt:i4>-1</vt:i4>
      </vt:variant>
      <vt:variant>
        <vt:i4>1041</vt:i4>
      </vt:variant>
      <vt:variant>
        <vt:i4>1</vt:i4>
      </vt:variant>
      <vt:variant>
        <vt:lpwstr>http://nicole-varas.candidats.frontdegauche.fr/files/2012/05/ecologie_P.jpg</vt:lpwstr>
      </vt:variant>
      <vt:variant>
        <vt:lpwstr/>
      </vt:variant>
      <vt:variant>
        <vt:i4>7733296</vt:i4>
      </vt:variant>
      <vt:variant>
        <vt:i4>-1</vt:i4>
      </vt:variant>
      <vt:variant>
        <vt:i4>1042</vt:i4>
      </vt:variant>
      <vt:variant>
        <vt:i4>1</vt:i4>
      </vt:variant>
      <vt:variant>
        <vt:lpwstr>http://institutdeslibertes.org/wp-content/uploads/2014/05/ecologie.jpg</vt:lpwstr>
      </vt:variant>
      <vt:variant>
        <vt:lpwstr/>
      </vt:variant>
      <vt:variant>
        <vt:i4>7733296</vt:i4>
      </vt:variant>
      <vt:variant>
        <vt:i4>-1</vt:i4>
      </vt:variant>
      <vt:variant>
        <vt:i4>1043</vt:i4>
      </vt:variant>
      <vt:variant>
        <vt:i4>1</vt:i4>
      </vt:variant>
      <vt:variant>
        <vt:lpwstr>http://institutdeslibertes.org/wp-content/uploads/2014/05/ecologie.jpg</vt:lpwstr>
      </vt:variant>
      <vt:variant>
        <vt:lpwstr/>
      </vt:variant>
      <vt:variant>
        <vt:i4>4915255</vt:i4>
      </vt:variant>
      <vt:variant>
        <vt:i4>-1</vt:i4>
      </vt:variant>
      <vt:variant>
        <vt:i4>1044</vt:i4>
      </vt:variant>
      <vt:variant>
        <vt:i4>1</vt:i4>
      </vt:variant>
      <vt:variant>
        <vt:lpwstr>http://www.eco-air.pl/img/d_5332d5ab7e61e.jpeg</vt:lpwstr>
      </vt:variant>
      <vt:variant>
        <vt:lpwstr/>
      </vt:variant>
      <vt:variant>
        <vt:i4>4784148</vt:i4>
      </vt:variant>
      <vt:variant>
        <vt:i4>-1</vt:i4>
      </vt:variant>
      <vt:variant>
        <vt:i4>1045</vt:i4>
      </vt:variant>
      <vt:variant>
        <vt:i4>1</vt:i4>
      </vt:variant>
      <vt:variant>
        <vt:lpwstr>http://www.plastalliance.fr/plastalliance_WEB/FR/images/article/Efficacite-energetique_article-1742.jpg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B</dc:creator>
  <cp:lastModifiedBy>SFACS</cp:lastModifiedBy>
  <cp:revision>39</cp:revision>
  <cp:lastPrinted>2015-07-10T12:59:00Z</cp:lastPrinted>
  <dcterms:created xsi:type="dcterms:W3CDTF">2015-04-22T06:48:00Z</dcterms:created>
  <dcterms:modified xsi:type="dcterms:W3CDTF">2015-07-10T13:16:00Z</dcterms:modified>
</cp:coreProperties>
</file>